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6031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  <w:r w:rsidRPr="009A283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E04696" wp14:editId="2300C2B5">
                <wp:simplePos x="0" y="0"/>
                <wp:positionH relativeFrom="column">
                  <wp:posOffset>2639059</wp:posOffset>
                </wp:positionH>
                <wp:positionV relativeFrom="line">
                  <wp:posOffset>-553720</wp:posOffset>
                </wp:positionV>
                <wp:extent cx="1016636" cy="1130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6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969B0E" id="officeArt object" o:spid="_x0000_s1026" style="position:absolute;margin-left:207.8pt;margin-top:-43.6pt;width:80.05pt;height:8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" strokecolor="white">
                <v:stroke joinstyle="round"/>
                <w10:wrap anchory="line"/>
              </v:rect>
            </w:pict>
          </mc:Fallback>
        </mc:AlternateContent>
      </w:r>
    </w:p>
    <w:p w14:paraId="30B800B5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1DFFEF7B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40"/>
          <w:szCs w:val="40"/>
        </w:rPr>
      </w:pPr>
    </w:p>
    <w:p w14:paraId="7E92FF59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  <w:r w:rsidRPr="009A2837">
        <w:rPr>
          <w:rFonts w:ascii="TH SarabunPSK" w:eastAsia="TH Niramit AS" w:hAnsi="TH SarabunPSK" w:cs="TH SarabunPSK"/>
          <w:b/>
          <w:bCs/>
          <w:sz w:val="36"/>
          <w:szCs w:val="36"/>
        </w:rPr>
        <w:t>(Course Specification)</w:t>
      </w:r>
    </w:p>
    <w:p w14:paraId="685AE5FA" w14:textId="51C596BC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รหัสวิชา </w:t>
      </w:r>
      <w:r w:rsidR="00E64909">
        <w:rPr>
          <w:rFonts w:ascii="TH SarabunPSK" w:eastAsia="TH Niramit AS" w:hAnsi="TH SarabunPSK" w:cs="TH SarabunPSK"/>
          <w:b/>
          <w:bCs/>
          <w:sz w:val="30"/>
          <w:szCs w:val="30"/>
        </w:rPr>
        <w:t>FAM2301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</w:t>
      </w:r>
      <w:r w:rsidR="00A3127D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การกำกับภาพยนต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ร์</w:t>
      </w:r>
    </w:p>
    <w:p w14:paraId="02359059" w14:textId="77777777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ภาพยนตร์และสื่อ</w:t>
      </w:r>
      <w:r w:rsidR="0083351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 xml:space="preserve">ดิจิทัล </w:t>
      </w:r>
      <w:r w:rsidR="003C7514">
        <w:rPr>
          <w:rFonts w:ascii="TH SarabunPSK" w:eastAsia="TH Niramit AS" w:hAnsi="TH SarabunPSK" w:cs="TH SarabunPSK" w:hint="cs"/>
          <w:b/>
          <w:bCs/>
          <w:sz w:val="30"/>
          <w:szCs w:val="30"/>
          <w:cs/>
          <w:lang w:bidi="th-TH"/>
        </w:rPr>
        <w:t xml:space="preserve">วิทยาลัยนิเทศศาสตร์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มหาวิทยาลัยราชภัฏสวนสุนันทา</w:t>
      </w:r>
    </w:p>
    <w:p w14:paraId="5BEF68B8" w14:textId="112D9CD1" w:rsidR="00083536" w:rsidRPr="009A2837" w:rsidRDefault="00352907">
      <w:pPr>
        <w:spacing w:line="20" w:lineRule="atLeast"/>
        <w:jc w:val="center"/>
        <w:rPr>
          <w:rFonts w:ascii="TH SarabunPSK" w:eastAsia="TH Niramit AS" w:hAnsi="TH SarabunPSK" w:cs="TH SarabunPSK"/>
          <w:b/>
          <w:bCs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ภาคการศึกษา</w:t>
      </w:r>
      <w:r w:rsidR="00157D40"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E2449A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2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ปีการศึกษา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E64909">
        <w:rPr>
          <w:rFonts w:ascii="TH SarabunPSK" w:eastAsia="TH Niramit AS" w:hAnsi="TH SarabunPSK" w:cs="TH SarabunPSK"/>
          <w:sz w:val="30"/>
          <w:szCs w:val="30"/>
        </w:rPr>
        <w:t>2566</w:t>
      </w:r>
    </w:p>
    <w:p w14:paraId="0A913224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F3D4AA5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หมวดที่๑ข้อมูลทั่วไป</w:t>
      </w:r>
    </w:p>
    <w:p w14:paraId="6D65854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รหัสและชื่อรายวิชา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</w:p>
    <w:p w14:paraId="6AB750B5" w14:textId="476D0382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รหัสวิชา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="00E64909" w:rsidRPr="00E64909">
        <w:rPr>
          <w:rFonts w:ascii="TH SarabunPSK" w:eastAsia="TH Niramit AS" w:hAnsi="TH SarabunPSK" w:cs="TH SarabunPSK"/>
          <w:sz w:val="30"/>
          <w:szCs w:val="30"/>
        </w:rPr>
        <w:t>FAM2301</w:t>
      </w:r>
    </w:p>
    <w:p w14:paraId="15A00E17" w14:textId="64C5F9F1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ชื่อรายวิชาภาษาไทย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การกำกับภาพยนตร์</w:t>
      </w:r>
    </w:p>
    <w:p w14:paraId="3849562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ชื่อรายวิชาภาษาอังกฤษ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Directing for Film </w:t>
      </w:r>
    </w:p>
    <w:p w14:paraId="707A1EA8" w14:textId="77777777" w:rsidR="00083536" w:rsidRPr="009A2837" w:rsidRDefault="00083536">
      <w:pPr>
        <w:spacing w:line="36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17F6F7BD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จำนวนหน่วยกิต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3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หน่วยกิต </w:t>
      </w:r>
      <w:r w:rsidR="00A43F5C">
        <w:rPr>
          <w:rFonts w:ascii="TH SarabunPSK" w:eastAsia="TH Niramit AS" w:hAnsi="TH SarabunPSK" w:cs="TH SarabunPSK"/>
          <w:sz w:val="30"/>
          <w:szCs w:val="30"/>
          <w:lang w:bidi="th-TH"/>
        </w:rPr>
        <w:t>3</w:t>
      </w:r>
      <w:r w:rsidRPr="009A2837">
        <w:rPr>
          <w:rFonts w:ascii="TH SarabunPSK" w:eastAsia="TH Niramit AS" w:hAnsi="TH SarabunPSK" w:cs="TH SarabunPSK"/>
          <w:sz w:val="30"/>
          <w:szCs w:val="30"/>
        </w:rPr>
        <w:t>(2-2-5)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788AC5EE" w14:textId="77777777" w:rsidR="00083536" w:rsidRPr="009A2837" w:rsidRDefault="00352907">
      <w:pPr>
        <w:tabs>
          <w:tab w:val="left" w:pos="540"/>
        </w:tabs>
        <w:spacing w:line="360" w:lineRule="exact"/>
        <w:jc w:val="both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7ED8251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หลักสูตรและประเภทของรายวิชา</w:t>
      </w:r>
    </w:p>
    <w:p w14:paraId="45148182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 หลักสูตร 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ปริญญาตรี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3EB92614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ประเภทของรายวิชา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วิชาบังคับเรียน</w:t>
      </w:r>
    </w:p>
    <w:p w14:paraId="5FF69C8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shd w:val="clear" w:color="auto" w:fill="FFFF00"/>
        </w:rPr>
      </w:pPr>
    </w:p>
    <w:p w14:paraId="12E03AB8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อาจารย์ผู้รับผิดชอบรายวิชาและอาจารย์ผู้สอน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3F395D7D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rtl/>
          <w:cs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  อาจารย์ผู้รับผิดชอบรายวิชา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16C46A8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อาจารย์ผู้สอน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อ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</w:t>
      </w:r>
      <w:r w:rsidR="00D60F3A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พ</w:t>
      </w:r>
      <w:r w:rsidR="00515356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ย์</w:t>
      </w:r>
    </w:p>
    <w:p w14:paraId="0837F9B7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  <w:lang w:bidi="th-TH"/>
        </w:rPr>
      </w:pPr>
    </w:p>
    <w:p w14:paraId="6673A331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สถานที่ติดต่อ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3C7514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7D48741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5F9AF976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 xml:space="preserve">ภาคการศึกษา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ชั้นปีที่เรียน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576112FC" w14:textId="50BAFFA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ภาคการศึกษาที่ </w:t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A43F5C">
        <w:rPr>
          <w:rFonts w:ascii="TH SarabunPSK" w:eastAsia="TH Niramit AS" w:hAnsi="TH SarabunPSK" w:cs="TH SarabunPSK"/>
          <w:sz w:val="30"/>
          <w:szCs w:val="30"/>
        </w:rPr>
        <w:tab/>
      </w:r>
      <w:r w:rsidR="00E2449A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2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/ </w:t>
      </w:r>
      <w:r w:rsidR="00E64909">
        <w:rPr>
          <w:rFonts w:ascii="TH SarabunPSK" w:eastAsia="TH Niramit AS" w:hAnsi="TH SarabunPSK" w:cs="TH SarabunPSK"/>
          <w:sz w:val="30"/>
          <w:szCs w:val="30"/>
        </w:rPr>
        <w:t>66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ชั้นปีที่ </w:t>
      </w:r>
      <w:r w:rsidR="00E64909">
        <w:rPr>
          <w:rFonts w:ascii="TH SarabunPSK" w:eastAsia="TH Niramit AS" w:hAnsi="TH SarabunPSK" w:cs="TH SarabunPSK"/>
          <w:sz w:val="30"/>
          <w:szCs w:val="30"/>
        </w:rPr>
        <w:t>2</w:t>
      </w:r>
    </w:p>
    <w:p w14:paraId="422235B3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 จำนวนผู้เรียนที่รับได้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    40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คน ต่อกลุ่มเรียน</w:t>
      </w:r>
    </w:p>
    <w:p w14:paraId="3572D9F0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121F91B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๗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รายวิชาที่ต้องเรียนมาก่อน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(Pre-requisite)  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-</w:t>
      </w:r>
    </w:p>
    <w:p w14:paraId="60262F43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33EFFB00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๘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รายวิชาที่ต้องเรียนพร้อมกัน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(Co-requisites)</w:t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ถ้ามี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</w:p>
    <w:p w14:paraId="187D0ACA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1013AE6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สถานที่เรียน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="00A3127D" w:rsidRP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วิทยาลัยนิเทศศาสตร์</w:t>
      </w:r>
    </w:p>
    <w:p w14:paraId="5E16F9D7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๑๐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วันที่จัดทำหรือปรับปรุง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57D40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7 สิงหา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คม พ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ศ</w:t>
      </w:r>
      <w:r w:rsidR="00A43F5C">
        <w:rPr>
          <w:rFonts w:ascii="TH SarabunPSK" w:eastAsia="TH Niramit AS" w:hAnsi="TH SarabunPSK" w:cs="TH SarabunPSK"/>
          <w:sz w:val="30"/>
          <w:szCs w:val="30"/>
        </w:rPr>
        <w:t>. 2561</w:t>
      </w:r>
    </w:p>
    <w:p w14:paraId="327B8513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รายละเอียดของรายวิชาครั้งล่าสุด</w:t>
      </w:r>
    </w:p>
    <w:p w14:paraId="47ACE6D2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4F1FD39D" w14:textId="77777777" w:rsidR="00083536" w:rsidRPr="009A2837" w:rsidRDefault="00083536">
      <w:pPr>
        <w:spacing w:line="360" w:lineRule="exact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13061943" w14:textId="77777777" w:rsidR="00083536" w:rsidRPr="009A2837" w:rsidRDefault="00352907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หมวดที่๒จุดมุ่งหมายและวัตถุประสงค์</w:t>
      </w:r>
    </w:p>
    <w:p w14:paraId="6C03D00A" w14:textId="77777777" w:rsidR="00083536" w:rsidRPr="009A2837" w:rsidRDefault="00083536">
      <w:pPr>
        <w:spacing w:line="40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69511261" w14:textId="77777777" w:rsidR="00083536" w:rsidRPr="009A2837" w:rsidRDefault="00352907">
      <w:pPr>
        <w:spacing w:line="40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จุดมุ่งหมายของรายวิชา</w:t>
      </w:r>
    </w:p>
    <w:p w14:paraId="663B1217" w14:textId="77777777" w:rsidR="00083536" w:rsidRPr="009A2837" w:rsidRDefault="00352907">
      <w:pPr>
        <w:tabs>
          <w:tab w:val="left" w:pos="284"/>
        </w:tabs>
        <w:spacing w:line="340" w:lineRule="exact"/>
        <w:ind w:left="284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รายวิชานี้มุ่งเน้นให้นักศึกษาได้รับความรู้เบื้องต้นด้านการกำกับการแสดง องค์ประกอบต่างๆของการกำกับการแสดง และสามารถสร้างสรรค์ผลงานการกำกับการแสดงเพื่อเป็นการฝึกฝนการปฏิบัติจริงได้  </w:t>
      </w:r>
    </w:p>
    <w:p w14:paraId="0331EA0E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2CECCB91" w14:textId="77777777" w:rsidR="00083536" w:rsidRPr="009A2837" w:rsidRDefault="00352907">
      <w:pPr>
        <w:tabs>
          <w:tab w:val="left" w:pos="851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วัตถุประสงค์ในการพัฒนา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/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ปรับปรุงรายวิชา</w:t>
      </w:r>
    </w:p>
    <w:p w14:paraId="134A412A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รายวิชานี้ได้มีการพัฒนาให้เน้นการนำโครงสร้างและหลักของการกำกับการแสดงเบื้องต้นมาฝึกปฏิบัติจริง เพื่อวัตถุประสงค์ต่างๆ ดังนี้</w:t>
      </w:r>
    </w:p>
    <w:p w14:paraId="22B29751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2.1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เพื่อให้นักศึกษามีความรู้ ทัศนคติ และทักษะในวิชาชีพที่เหมาะสม </w:t>
      </w:r>
    </w:p>
    <w:p w14:paraId="3863B49A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6"/>
          <w:szCs w:val="36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2.2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ให้นักศึกษามีความรู้และความเข้าใจเกี่ยวกับการกำกับการแสดงและสามารถนำไปประยุกต์ใช้ได้ในอนาคต</w:t>
      </w:r>
    </w:p>
    <w:p w14:paraId="641437EF" w14:textId="77777777" w:rsidR="00083536" w:rsidRPr="009A2837" w:rsidRDefault="00352907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หมวดที่๓ลักษณะและการดำเนินการ</w:t>
      </w:r>
    </w:p>
    <w:p w14:paraId="76B2AA4E" w14:textId="77777777" w:rsidR="00083536" w:rsidRPr="009A2837" w:rsidRDefault="00083536">
      <w:pPr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3F3C7469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คำอธิบายรายวิชา</w:t>
      </w:r>
    </w:p>
    <w:p w14:paraId="0D4AC693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การตีความและวิเคราะห์สถานการณ์ในบทภาพยนตร์เพื่อการกำกับการแสดง การกำหนดสถานการณ์ล่วงหน้าที่ส่งผลต่อการแสดงในฉากนั้นๆ การทำความเข้าใจความคิดของตัวละครและความสัมพันธ์ระหว่างตัวละครแต่ละตัวในบทละคร การสร้างคาแร็คเตอร์ให้กับนักแสดง การเตรียมองค์ประกอบต่างๆในการกำกับการแสดง ฝึกปฏิบัติการกำกับการแสดงฉากสั้นๆ</w:t>
      </w:r>
    </w:p>
    <w:p w14:paraId="08B0B47F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E091D5C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จำนวนชั่วโมงที่ใช้ต่อภาคการศึกษา</w:t>
      </w:r>
    </w:p>
    <w:p w14:paraId="3EB85F96" w14:textId="77777777" w:rsidR="00083536" w:rsidRPr="009A2837" w:rsidRDefault="00083536">
      <w:pPr>
        <w:widowControl w:val="0"/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tbl>
      <w:tblPr>
        <w:tblStyle w:val="TableNormal1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083536" w:rsidRPr="009A2837" w14:paraId="69B65A19" w14:textId="77777777">
        <w:trPr>
          <w:trHeight w:val="102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DF6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บรรยาย</w:t>
            </w:r>
          </w:p>
          <w:p w14:paraId="74831B95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0BC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สอนเสริม</w:t>
            </w:r>
          </w:p>
          <w:p w14:paraId="1CBFAE3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09D2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การฝึกปฏิบัติ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งาน</w:t>
            </w:r>
          </w:p>
          <w:p w14:paraId="17615E7C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ภาคสนาม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การฝึกงาน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806F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การศึกษาด้วยตนเอง</w:t>
            </w:r>
          </w:p>
          <w:p w14:paraId="7CB5E8F1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ชั่วโมง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083536" w:rsidRPr="009A2837" w14:paraId="6152AC69" w14:textId="77777777">
        <w:trPr>
          <w:trHeight w:val="3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72F0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0C59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ตามนัดหมาย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7DC9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5E7D" w14:textId="77777777" w:rsidR="00083536" w:rsidRPr="009A2837" w:rsidRDefault="00352907">
            <w:pPr>
              <w:spacing w:line="3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75</w:t>
            </w:r>
          </w:p>
        </w:tc>
      </w:tr>
    </w:tbl>
    <w:p w14:paraId="3BAD3187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7E51EBC5" w14:textId="77777777" w:rsidR="00083536" w:rsidRPr="009A2837" w:rsidRDefault="00083536">
      <w:pPr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</w:p>
    <w:p w14:paraId="27CEDBB4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45CF5B09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ผู้รับผิดชอบรายวิชาโปรดระบุข้อมูล  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ตัวอย่างเช่น 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๑</w:t>
      </w:r>
      <w:proofErr w:type="gramEnd"/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 xml:space="preserve"> ชั่วโมง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i/>
          <w:iCs/>
          <w:sz w:val="30"/>
          <w:szCs w:val="30"/>
          <w:cs/>
          <w:lang w:bidi="th-TH"/>
        </w:rPr>
        <w:t>สัปดาห์</w:t>
      </w:r>
      <w:r w:rsidRPr="009A2837">
        <w:rPr>
          <w:rFonts w:ascii="TH SarabunPSK" w:eastAsia="TH Niramit AS" w:hAnsi="TH SarabunPSK" w:cs="TH SarabunPSK"/>
          <w:sz w:val="30"/>
          <w:szCs w:val="30"/>
        </w:rPr>
        <w:t>)</w:t>
      </w:r>
    </w:p>
    <w:p w14:paraId="3EE44F85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๑ ปรึกษาด้วยตนเองกับอาจารย์ผู้สอนหลังจบการบรรยายในแต่ละครั้ง </w:t>
      </w:r>
    </w:p>
    <w:p w14:paraId="57CB86B1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๒ ปรึกษาผ่านโทรศัพท์ที่ทำงาน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/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มือถือ  หมายเลข </w:t>
      </w:r>
      <w:r w:rsidR="00A43F5C">
        <w:rPr>
          <w:rFonts w:ascii="TH SarabunPSK" w:eastAsia="TH Niramit AS" w:hAnsi="TH SarabunPSK" w:cs="TH SarabunPSK"/>
          <w:sz w:val="30"/>
          <w:szCs w:val="30"/>
        </w:rPr>
        <w:t>+66 08</w:t>
      </w:r>
      <w:r w:rsidR="001B4301">
        <w:rPr>
          <w:rFonts w:ascii="TH SarabunPSK" w:eastAsia="TH Niramit AS" w:hAnsi="TH SarabunPSK" w:cs="TH SarabunPSK"/>
          <w:sz w:val="30"/>
          <w:szCs w:val="30"/>
        </w:rPr>
        <w:t>14445574</w:t>
      </w:r>
    </w:p>
    <w:p w14:paraId="35FB2B4A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๓ ปรึกษาผ่านจดหมายอิเล็กทรอนิกส์ 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(E-Mail) </w:t>
      </w:r>
      <w:r w:rsidR="001B4301">
        <w:rPr>
          <w:rFonts w:ascii="TH SarabunPSK" w:eastAsia="TH Niramit AS" w:hAnsi="TH SarabunPSK" w:cs="TH SarabunPSK"/>
          <w:sz w:val="30"/>
          <w:szCs w:val="30"/>
        </w:rPr>
        <w:t>banyong.ph</w:t>
      </w:r>
      <w:r w:rsidRPr="009A2837">
        <w:rPr>
          <w:rFonts w:ascii="TH SarabunPSK" w:eastAsia="TH Niramit AS" w:hAnsi="TH SarabunPSK" w:cs="TH SarabunPSK"/>
          <w:sz w:val="30"/>
          <w:szCs w:val="30"/>
        </w:rPr>
        <w:t>@</w:t>
      </w:r>
      <w:r w:rsidR="001B4301">
        <w:rPr>
          <w:rFonts w:ascii="TH SarabunPSK" w:eastAsia="TH Niramit AS" w:hAnsi="TH SarabunPSK" w:cs="TH SarabunPSK"/>
          <w:sz w:val="30"/>
          <w:szCs w:val="30"/>
        </w:rPr>
        <w:t>ssru.ac.th</w:t>
      </w:r>
    </w:p>
    <w:p w14:paraId="7FB87A70" w14:textId="77777777" w:rsidR="00A43F5C" w:rsidRPr="001B4301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  <w:cs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๔ ปรึกษาผ่านเครือข่ายสังคมออนไลน์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(Facebook/Twitter/Line) Facebook :</w:t>
      </w:r>
      <w:r w:rsidR="00A43F5C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="001B4301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ดร.บัญยง พูลทรัพย์</w:t>
      </w:r>
    </w:p>
    <w:p w14:paraId="633E229B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๕ ปรึกษาผ่านเครือข่ายคอมพิวเตอร์ </w:t>
      </w:r>
      <w:r w:rsidRPr="009A2837">
        <w:rPr>
          <w:rFonts w:ascii="TH SarabunPSK" w:eastAsia="TH Niramit AS" w:hAnsi="TH SarabunPSK" w:cs="TH SarabunPSK"/>
          <w:sz w:val="30"/>
          <w:szCs w:val="30"/>
        </w:rPr>
        <w:t>(Internet/</w:t>
      </w:r>
      <w:proofErr w:type="spellStart"/>
      <w:r w:rsidRPr="009A2837">
        <w:rPr>
          <w:rFonts w:ascii="TH SarabunPSK" w:eastAsia="TH Niramit AS" w:hAnsi="TH SarabunPSK" w:cs="TH SarabunPSK"/>
          <w:sz w:val="30"/>
          <w:szCs w:val="30"/>
        </w:rPr>
        <w:t>Webboard</w:t>
      </w:r>
      <w:proofErr w:type="spellEnd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– </w:t>
      </w:r>
    </w:p>
    <w:p w14:paraId="61C28154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หมวดที่๔การพัฒนาผลการเรียนรู้ของนักศึกษา</w:t>
      </w:r>
    </w:p>
    <w:p w14:paraId="7DE8585E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คุณธรรม  จริยธรรม</w:t>
      </w:r>
    </w:p>
    <w:p w14:paraId="5592FAB8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คุณธรรม จริยธรรมที่ต้องพัฒนา</w:t>
      </w:r>
    </w:p>
    <w:p w14:paraId="02A94654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lastRenderedPageBreak/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มีวินัยตรงต่อเวลาและมีความรับผิดชอบสูงทั้งต่อตนเองวิชาชีพและสังคม</w:t>
      </w:r>
      <w:proofErr w:type="gramEnd"/>
    </w:p>
    <w:p w14:paraId="32FBC40E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26"/>
          <w:szCs w:val="26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แสดงความซื่อสัตย์สุจริตอย่างสม่ำเสมอ</w:t>
      </w:r>
    </w:p>
    <w:p w14:paraId="7F9D281F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ปฏิบัติหน้าที่ด้วยคุณธรรมและจริยธรรม</w:t>
      </w:r>
    </w:p>
    <w:p w14:paraId="4B1938B4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เคารพในระเบียบและกฏเกณฑ์ขององค์กรและสังคม</w:t>
      </w:r>
    </w:p>
    <w:p w14:paraId="21A12C95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</w:r>
    </w:p>
    <w:p w14:paraId="3F3805C7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63427F3A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ประเมินจากการมีส่วนร่วมในการเรียนการสอน รวมถึงไม่ทำการใดๆที่ไม่เกี่ยวกับการเรียนการสอนในขณะเรียน </w:t>
      </w:r>
    </w:p>
    <w:p w14:paraId="0917CF68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ประเมินจากการตรงต่อเวลาของนักศึกษาในการเข้าและออกจากห้องเรียน</w:t>
      </w:r>
    </w:p>
    <w:p w14:paraId="717C7B81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4F9B02F1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08CCB3CB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ประเมินจากการตรงเวลาของนักศึกษาในการเข้าและออกจากห้องเรียน รวมถึงการไม่กระทำการใดๆที่ไม่เกี่ยวกับวิช</w:t>
      </w:r>
    </w:p>
    <w:p w14:paraId="301A16DD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หรือสิ่งที่เรียนในห้องเรียนขณะทำการเรียนการสอน</w:t>
      </w:r>
    </w:p>
    <w:p w14:paraId="73EBE4E3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SarabunPSK" w:hAnsi="TH SarabunPSK" w:cs="TH SarabunPSK"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ประเมินจากความรับผิดชอบในหน้าที่ที่ได้รับมอบหมาย และการส่งงานตรงเวลา รวมถึงความซื่อสัตย์ในการทำงาน</w:t>
      </w:r>
    </w:p>
    <w:p w14:paraId="3BB8D90B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SarabunPSK" w:hAnsi="TH SarabunPSK" w:cs="TH SarabunPSK"/>
          <w:sz w:val="32"/>
          <w:szCs w:val="32"/>
        </w:rPr>
        <w:t>(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๓</w:t>
      </w:r>
      <w:r w:rsidRPr="009A2837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ประเมินจากความคิดสร้างสรรค์ และการคิดวิเคราะห์ ถาม</w:t>
      </w:r>
      <w:r w:rsidRPr="009A2837">
        <w:rPr>
          <w:rFonts w:ascii="TH SarabunPSK" w:eastAsia="TH SarabunPSK" w:hAnsi="TH SarabunPSK" w:cs="TH SarabunPSK"/>
          <w:sz w:val="32"/>
          <w:szCs w:val="32"/>
        </w:rPr>
        <w:t>-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ตอบ ในคาบเรียน</w:t>
      </w:r>
    </w:p>
    <w:p w14:paraId="3D6B4926" w14:textId="77777777" w:rsidR="00083536" w:rsidRPr="009A2837" w:rsidRDefault="00352907">
      <w:pPr>
        <w:spacing w:line="34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14:paraId="57E1FB9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ความรู้ที่ต้องพัฒนา</w:t>
      </w:r>
    </w:p>
    <w:p w14:paraId="137D9FF5" w14:textId="77777777" w:rsidR="00083536" w:rsidRPr="009A2837" w:rsidRDefault="00352907">
      <w:pPr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เข้าใจ และวิเคาระห์ หลักการและทฤษฎีพื้นฐานด้านนิเทศศาสตร์</w:t>
      </w:r>
    </w:p>
    <w:p w14:paraId="556E342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สามารถวิเคราะห์ปัญหา</w:t>
      </w:r>
      <w:proofErr w:type="gramEnd"/>
      <w:r w:rsidRPr="009A283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เข้าใจ และอธิบาย รวมถึงนำความรู้ทางนิเทศศาสตร์ไปประยุกต์ใช้ได้</w:t>
      </w:r>
    </w:p>
    <w:p w14:paraId="7FD36DD8" w14:textId="77777777" w:rsidR="00083536" w:rsidRPr="009A2837" w:rsidRDefault="00352907">
      <w:pPr>
        <w:spacing w:line="360" w:lineRule="exact"/>
        <w:ind w:left="1418" w:hanging="709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เข้าในและสามารถบูรณาการหลักการของศาสตร์อื่นๆที่เกี่ยวข้องกับนิเทศศาสตร์            เช่นหลักกฎหมายการจัดการ เป็นต้น</w:t>
      </w:r>
    </w:p>
    <w:p w14:paraId="6D29E1B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เล็งเห็นการเปลี่ยนแปลงความรู้ในแนวกว้างของสาขานิเทศศาสตร์</w:t>
      </w:r>
    </w:p>
    <w:p w14:paraId="7AC51932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76648CC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0A795A48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internet </w:t>
      </w:r>
    </w:p>
    <w:p w14:paraId="6C89213E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การมอบหมายให้ศึกษาฝึกปฏิบัติงานเดี่ยวและงานกลุ่ม</w:t>
      </w:r>
    </w:p>
    <w:p w14:paraId="63CD445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การฝึกปฏิบัติจริงเพื่อความเข้าใจและวิเคราะห์กรณีศึกษา เพื่อรายงานผล </w:t>
      </w:r>
    </w:p>
    <w:p w14:paraId="54C42236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 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การถาม</w:t>
      </w:r>
      <w:r w:rsidRPr="009A2837">
        <w:rPr>
          <w:rFonts w:ascii="TH SarabunPSK" w:eastAsia="TH Niramit AS" w:hAnsi="TH SarabunPSK" w:cs="TH SarabunPSK"/>
          <w:sz w:val="30"/>
          <w:szCs w:val="30"/>
        </w:rPr>
        <w:t>-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ตอบ ในชั้นเรียน</w:t>
      </w:r>
    </w:p>
    <w:p w14:paraId="03615294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47A9ACE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ประเมินจากพฤติกรรม  ความสนใจ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และการมีส่วนร่วมในการเรียนการสอน</w:t>
      </w:r>
    </w:p>
    <w:p w14:paraId="535A7859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ประเมินผลจากผลการปฏิบัติงานโดยจัดให้มีการถ่ายทำการแสดงส่ง และเอกสารการวิเคราะห์สังเคราะห์</w:t>
      </w:r>
    </w:p>
    <w:p w14:paraId="50C7E026" w14:textId="77777777" w:rsidR="00083536" w:rsidRPr="009A2837" w:rsidRDefault="00352907">
      <w:pPr>
        <w:spacing w:line="340" w:lineRule="exact"/>
        <w:ind w:left="216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ละครเพื่อการแสดงส่ง</w:t>
      </w:r>
    </w:p>
    <w:p w14:paraId="1EEEE846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ประเมินจากการทดสอบย่อย และสอบปลายภาค</w:t>
      </w:r>
    </w:p>
    <w:p w14:paraId="4E51906F" w14:textId="77777777" w:rsidR="00083536" w:rsidRPr="009A2837" w:rsidRDefault="00352907">
      <w:pPr>
        <w:spacing w:line="36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ทักษะทางปัญญา</w:t>
      </w:r>
    </w:p>
    <w:p w14:paraId="2A1EC559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ทักษะทางปัญญาที่ต้องพัฒนา</w:t>
      </w:r>
    </w:p>
    <w:p w14:paraId="7985A4B2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มีความสามารถในการวิเคาระห์สถานการณ์อย่างเป็นระบบ</w:t>
      </w:r>
    </w:p>
    <w:p w14:paraId="170C37CE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สามารถสือค้น ตีความและประเมินสารสนเทศทางนิเทศศาสตร์เพื่อใช้ในการแก้ปัญหาอย่างเหมาะสม</w:t>
      </w:r>
    </w:p>
    <w:p w14:paraId="4AC5861E" w14:textId="77777777" w:rsidR="00083536" w:rsidRPr="009A2837" w:rsidRDefault="00352907">
      <w:pPr>
        <w:spacing w:line="360" w:lineRule="exact"/>
        <w:ind w:left="1440" w:hanging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30"/>
          <w:szCs w:val="30"/>
        </w:rPr>
        <w:lastRenderedPageBreak/>
        <w:t>⬤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proofErr w:type="gramStart"/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สามารถประยุกต์ความรู้และทักษะกับการแก้ไขปัญหา</w:t>
      </w:r>
      <w:proofErr w:type="gramEnd"/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    โดยใช้หลักการทางนิเทศศาสตร์ที่ได้เรียนอย่างเหมาะสม</w:t>
      </w:r>
    </w:p>
    <w:p w14:paraId="16B71427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มีความใฝ่หาความรู้อยู่เสมอ</w:t>
      </w:r>
    </w:p>
    <w:p w14:paraId="088CDB30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1EC16AB3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การฝึกปฏิบัติและการสรุปสาระสำคัญจากเอกสารประกอบการสอน</w:t>
      </w:r>
    </w:p>
    <w:p w14:paraId="7D27199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และการนำเสนอด้วยโปรแกรม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PowerPoint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หรือ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>internet</w:t>
      </w:r>
    </w:p>
    <w:p w14:paraId="600D710C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การมอบหมายให้นักศึกษาถ่ายทำการแสดงที่กำหนดและการอภิปราย และรายงานผล</w:t>
      </w:r>
    </w:p>
    <w:p w14:paraId="7EB6C660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4E55C1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2E0ACB1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ประเมินจากพฤติกรรม และการมีส่วนร่วมในการเรียนการสอน </w:t>
      </w:r>
    </w:p>
    <w:p w14:paraId="6F1D873E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ประเมินผลจากการอภิปราย  </w:t>
      </w:r>
    </w:p>
    <w:p w14:paraId="5ADA529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ประเมินจากผลการฝึกปฏิบัติในชั้นเรียน</w:t>
      </w:r>
    </w:p>
    <w:p w14:paraId="049ED7C1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5CC7AE60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7379799B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ทักษะความสัมพันธ์ระหว่างบุคคลและความรับผิดชอบที่ต้องพัฒนา</w:t>
      </w:r>
    </w:p>
    <w:p w14:paraId="163B1C42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สามารถทำงานกับผู้อื่นได้เป็นอย่างดี</w:t>
      </w:r>
    </w:p>
    <w:p w14:paraId="74B7C7A5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มีความรับผิดชอบต่องานที่ได้รับมอบหมาย</w:t>
      </w:r>
    </w:p>
    <w:p w14:paraId="4973039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สามารถปรับตัวเข้ากับสถานการณ์และวัฒนธรรมองค์กรที่ไปปฏิบัติได้เป็นอย่างดี</w:t>
      </w:r>
    </w:p>
    <w:p w14:paraId="5C5CD0FA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มีมนุษย์สัมพันธ์ที่ดีกับผู้ร่วมงานในองค์กรและกับบุคลทั่วไป</w:t>
      </w:r>
    </w:p>
    <w:p w14:paraId="6FC9F7F6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มีภาวะผู้นำ</w:t>
      </w:r>
    </w:p>
    <w:p w14:paraId="323A7CD9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08D45AA4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การอธิบายและการสรุปสาระสำคัญจากเอกสารประกอบการสอนและการนำเสนอ</w:t>
      </w:r>
    </w:p>
    <w:p w14:paraId="55A5F5D5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การมอบหมายงานเดี่ยว</w:t>
      </w:r>
    </w:p>
    <w:p w14:paraId="5AD4C551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การนำเสนองาน ทั้งงานกลุ่มและงานเดี่ยว</w:t>
      </w:r>
    </w:p>
    <w:p w14:paraId="2FA2A592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0DB69028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2FC51843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ประเมินผลจากงานกลุ่มและงานเดี่ยว              </w:t>
      </w:r>
    </w:p>
    <w:p w14:paraId="374091FD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32D73F9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ทักษะการวิเคราะห์เชิงตัวเลข การสื่อสาร และการใช้เทคโนโลยีสารสนเทศ</w:t>
      </w:r>
    </w:p>
    <w:p w14:paraId="41C6E1DC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5D39CED" w14:textId="77777777" w:rsidR="00083536" w:rsidRPr="009A2837" w:rsidRDefault="00352907">
      <w:pPr>
        <w:spacing w:line="360" w:lineRule="exact"/>
        <w:ind w:left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มีทักษะการใช้ภาษาไทยอธิบายหลักการและสถานการณ์</w:t>
      </w:r>
    </w:p>
    <w:p w14:paraId="2237E812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สามารถใช้เทคโนโลยีสารสนเทศในการเก็บข้อมูลและนำเสนอรายงาน</w:t>
      </w:r>
    </w:p>
    <w:p w14:paraId="55CEC850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มีความรู้พื้นฐานทางคณิตศาสตร์และสถิติ</w:t>
      </w:r>
    </w:p>
    <w:p w14:paraId="78E793BA" w14:textId="77777777" w:rsidR="00083536" w:rsidRPr="009A2837" w:rsidRDefault="00352907">
      <w:pPr>
        <w:spacing w:line="36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hAnsi="TH SarabunPSK" w:cs="TH SarabunPSK"/>
          <w:sz w:val="26"/>
          <w:szCs w:val="26"/>
        </w:rPr>
        <w:sym w:font="Wingdings 2" w:char="F09A"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ใช้ภาษาอังกฤษสื่อสารได้</w:t>
      </w:r>
    </w:p>
    <w:p w14:paraId="671B51A3" w14:textId="77777777" w:rsidR="00083536" w:rsidRPr="009A2837" w:rsidRDefault="00083536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1E17B8D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   วิธีการสอน</w:t>
      </w:r>
    </w:p>
    <w:p w14:paraId="0F1B467C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การมอบหมายมอบหมายงานให้ศึกษาและสามารถใช้เทคโนโลยีในการสืบค้นต่างๆได้</w:t>
      </w:r>
    </w:p>
    <w:p w14:paraId="246BBADF" w14:textId="77777777" w:rsidR="00083536" w:rsidRPr="009A2837" w:rsidRDefault="00083536">
      <w:pPr>
        <w:spacing w:line="340" w:lineRule="exact"/>
        <w:ind w:left="720" w:firstLine="720"/>
        <w:rPr>
          <w:rFonts w:ascii="TH SarabunPSK" w:eastAsia="TH Niramit AS" w:hAnsi="TH SarabunPSK" w:cs="TH SarabunPSK"/>
          <w:sz w:val="30"/>
          <w:szCs w:val="30"/>
        </w:rPr>
      </w:pPr>
    </w:p>
    <w:p w14:paraId="53ECBCDA" w14:textId="77777777" w:rsidR="00083536" w:rsidRPr="009A2837" w:rsidRDefault="00352907">
      <w:pPr>
        <w:spacing w:line="340" w:lineRule="exact"/>
        <w:ind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    วิธีการประเมินผล</w:t>
      </w:r>
    </w:p>
    <w:p w14:paraId="3C15C7BE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ประเมินผลจากงานที่ได้รับมอบหมาย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     </w:t>
      </w:r>
    </w:p>
    <w:p w14:paraId="2A9CA7FB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lastRenderedPageBreak/>
        <w:t xml:space="preserve">     </w:t>
      </w:r>
    </w:p>
    <w:p w14:paraId="56E5077F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๖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ด้านอื่นๆ</w:t>
      </w:r>
    </w:p>
    <w:p w14:paraId="2B5D7FA2" w14:textId="77777777" w:rsidR="00083536" w:rsidRPr="009A2837" w:rsidRDefault="00352907">
      <w:pPr>
        <w:spacing w:line="340" w:lineRule="exact"/>
        <w:ind w:left="720" w:firstLine="720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ไม่มี</w:t>
      </w:r>
    </w:p>
    <w:p w14:paraId="3CF6444A" w14:textId="77777777" w:rsidR="00083536" w:rsidRPr="009A2837" w:rsidRDefault="00083536">
      <w:pPr>
        <w:rPr>
          <w:rFonts w:ascii="TH SarabunPSK" w:eastAsia="TH Niramit AS" w:hAnsi="TH SarabunPSK" w:cs="TH SarabunPSK"/>
          <w:sz w:val="32"/>
          <w:szCs w:val="32"/>
        </w:rPr>
      </w:pPr>
    </w:p>
    <w:p w14:paraId="4EA6ADF0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  <w:u w:val="single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6B6BAEF8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สัญลักษณ์</w:t>
      </w:r>
      <w:r w:rsidRPr="009A2837">
        <w:rPr>
          <w:rFonts w:ascii="TH SarabunPSK" w:hAnsi="TH SarabunPSK" w:cs="TH SarabunPSK"/>
          <w:sz w:val="28"/>
          <w:szCs w:val="28"/>
        </w:rPr>
        <w:t>⬤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ความรับผิดชอบหลัก </w:t>
      </w:r>
    </w:p>
    <w:p w14:paraId="1D2457AF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สัญลักษณ์ </w:t>
      </w:r>
      <w:r w:rsidRPr="009A2837">
        <w:rPr>
          <w:rFonts w:ascii="TH SarabunPSK" w:hAnsi="TH SarabunPSK" w:cs="TH SarabunPSK"/>
          <w:sz w:val="28"/>
          <w:szCs w:val="28"/>
        </w:rPr>
        <w:sym w:font="Wingdings 2" w:char="F09A"/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ความรับผิดชอบรอง </w:t>
      </w:r>
    </w:p>
    <w:p w14:paraId="16448428" w14:textId="77777777" w:rsidR="00083536" w:rsidRPr="009A2837" w:rsidRDefault="00352907">
      <w:pPr>
        <w:tabs>
          <w:tab w:val="left" w:pos="1560"/>
          <w:tab w:val="left" w:pos="2410"/>
        </w:tabs>
        <w:ind w:left="284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เว้นว่าง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หมายถึง</w:t>
      </w:r>
      <w:r w:rsidRPr="009A2837">
        <w:rPr>
          <w:rFonts w:ascii="TH SarabunPSK" w:eastAsia="TH Niramit AS" w:hAnsi="TH SarabunPSK" w:cs="TH SarabunPSK"/>
          <w:sz w:val="28"/>
          <w:szCs w:val="28"/>
        </w:rPr>
        <w:tab/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ไม่ได้รับผิดชอบ</w:t>
      </w:r>
    </w:p>
    <w:p w14:paraId="5D8EB31E" w14:textId="77777777" w:rsidR="00083536" w:rsidRPr="009A2837" w:rsidRDefault="00352907">
      <w:pPr>
        <w:tabs>
          <w:tab w:val="left" w:pos="5418"/>
        </w:tabs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ซึ่งจะปรากฎอยู่ในแผนที่แสดงการกระจายความรับผิดชอบมาตรฐานผลการเรียนรู้จากหลักสูตรสู่รายวิชา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sz w:val="28"/>
          <w:szCs w:val="28"/>
        </w:rPr>
        <w:t>(Curriculum Mapping)</w:t>
      </w:r>
    </w:p>
    <w:p w14:paraId="467A75C4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6304C14F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4878DD20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หมวดที่๕แผนการสอนและการประเมินผล</w:t>
      </w:r>
    </w:p>
    <w:p w14:paraId="5FC7DDE7" w14:textId="77777777" w:rsidR="00083536" w:rsidRPr="009A2837" w:rsidRDefault="00352907">
      <w:pPr>
        <w:widowControl w:val="0"/>
        <w:numPr>
          <w:ilvl w:val="0"/>
          <w:numId w:val="3"/>
        </w:numPr>
        <w:tabs>
          <w:tab w:val="num" w:pos="213"/>
          <w:tab w:val="left" w:pos="284"/>
        </w:tabs>
        <w:ind w:left="213" w:hanging="213"/>
        <w:rPr>
          <w:rFonts w:ascii="TH SarabunPSK" w:eastAsia="Helvetica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Style w:val="TableNormal1"/>
        <w:tblW w:w="105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031"/>
        <w:gridCol w:w="3260"/>
        <w:gridCol w:w="992"/>
        <w:gridCol w:w="3119"/>
        <w:gridCol w:w="2125"/>
      </w:tblGrid>
      <w:tr w:rsidR="00083536" w:rsidRPr="009A2837" w14:paraId="65E52E29" w14:textId="77777777">
        <w:trPr>
          <w:trHeight w:val="752"/>
          <w:tblHeader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8D97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397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9F1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(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ชม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F24D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กิจกรรมการเรียน </w:t>
            </w:r>
          </w:p>
          <w:p w14:paraId="282D5AD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</w:rPr>
              <w:t>/</w:t>
            </w: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สื่อที่ใช้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31FB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083536" w:rsidRPr="009A2837" w14:paraId="078638EC" w14:textId="77777777">
        <w:tblPrEx>
          <w:shd w:val="clear" w:color="auto" w:fill="auto"/>
        </w:tblPrEx>
        <w:trPr>
          <w:trHeight w:val="453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C40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C796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คำอธิบายรายวิชา วัตถุประสงค์ของรายวิชา วิธีสอน กิจกรรมการเรียนการสอน วิธีการวัดผลและประเมินผล</w:t>
            </w:r>
          </w:p>
          <w:p w14:paraId="2B99A22E" w14:textId="77777777" w:rsidR="00083536" w:rsidRPr="009A2837" w:rsidRDefault="00352907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ความรับผิดชอบของผู้สอนและนักศึกษาที่มีต่อการเรียนการสอนทั้งในและนอกชั้นเรียน</w:t>
            </w:r>
          </w:p>
          <w:p w14:paraId="3FEF8CA3" w14:textId="77777777" w:rsidR="00083536" w:rsidRPr="009A2837" w:rsidRDefault="00352907" w:rsidP="00F777DB">
            <w:pPr>
              <w:pStyle w:val="ListParagraph1"/>
              <w:numPr>
                <w:ilvl w:val="6"/>
                <w:numId w:val="6"/>
              </w:numPr>
              <w:tabs>
                <w:tab w:val="num" w:pos="182"/>
              </w:tabs>
              <w:ind w:left="182" w:hanging="182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ข้อปฏิบัติเบื้องต้นสำหรับผู้สอนและผู้เรียน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1F7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6" w:type="dxa"/>
              <w:bottom w:w="80" w:type="dxa"/>
              <w:right w:w="80" w:type="dxa"/>
            </w:tcMar>
          </w:tcPr>
          <w:p w14:paraId="010AA7F8" w14:textId="77777777" w:rsidR="00083536" w:rsidRPr="009A2837" w:rsidRDefault="00352907">
            <w:pPr>
              <w:pStyle w:val="ListParagraph1"/>
              <w:numPr>
                <w:ilvl w:val="0"/>
                <w:numId w:val="9"/>
              </w:numPr>
              <w:tabs>
                <w:tab w:val="num" w:pos="137"/>
                <w:tab w:val="left" w:pos="174"/>
              </w:tabs>
              <w:ind w:left="683" w:hanging="683"/>
              <w:jc w:val="left"/>
              <w:rPr>
                <w:rFonts w:ascii="TH SarabunPSK" w:eastAsia="Helvetica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การแนะนำตัวผู้สอนและผู้เรียน</w:t>
            </w:r>
          </w:p>
          <w:p w14:paraId="10DA8E1E" w14:textId="77777777" w:rsidR="00083536" w:rsidRPr="009A2837" w:rsidRDefault="00352907">
            <w:pPr>
              <w:pStyle w:val="ListParagraph1"/>
              <w:numPr>
                <w:ilvl w:val="0"/>
                <w:numId w:val="11"/>
              </w:numPr>
              <w:tabs>
                <w:tab w:val="num" w:pos="248"/>
                <w:tab w:val="left" w:pos="315"/>
              </w:tabs>
              <w:ind w:left="248" w:hanging="248"/>
              <w:jc w:val="left"/>
              <w:rPr>
                <w:rFonts w:ascii="TH SarabunPSK" w:eastAsia="Helvetica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การอธิบายคำอธิบายรายวิชา กิจกรรมการเรียน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br/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การสอน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การวัดผลและการประเมินผล ซักถามและตอบคำถาม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31DD" w14:textId="77777777" w:rsidR="00083536" w:rsidRDefault="00D60F3A" w:rsidP="00A43F5C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2B8AD125" w14:textId="718A2470" w:rsidR="00E64909" w:rsidRPr="009A2837" w:rsidRDefault="00E64909" w:rsidP="00A43F5C">
            <w:pPr>
              <w:rPr>
                <w:rFonts w:ascii="TH SarabunPSK" w:hAnsi="TH SarabunPSK" w:cs="TH SarabunPSK"/>
                <w:rtl/>
                <w:cs/>
              </w:rPr>
            </w:pPr>
            <w:r w:rsidRPr="00E64909">
              <w:rPr>
                <w:rFonts w:ascii="TH SarabunPSK" w:hAnsi="TH SarabunPSK" w:cs="TH SarabunPSK"/>
              </w:rPr>
              <w:t>Hybrid Leaning Classroom</w:t>
            </w:r>
          </w:p>
        </w:tc>
      </w:tr>
      <w:tr w:rsidR="00083536" w:rsidRPr="009A2837" w14:paraId="1C2736BE" w14:textId="77777777">
        <w:tblPrEx>
          <w:shd w:val="clear" w:color="auto" w:fill="auto"/>
        </w:tblPrEx>
        <w:trPr>
          <w:trHeight w:val="263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619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0A69" w14:textId="783687CF" w:rsidR="00083536" w:rsidRPr="009A2837" w:rsidRDefault="00352907" w:rsidP="00E64909">
            <w:pPr>
              <w:pStyle w:val="10"/>
            </w:pPr>
            <w:r w:rsidRPr="009A2837">
              <w:rPr>
                <w:sz w:val="28"/>
                <w:szCs w:val="28"/>
                <w:cs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  <w:r w:rsidR="002D3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1D03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BEC7" w14:textId="77777777" w:rsidR="00083536" w:rsidRPr="009A2837" w:rsidRDefault="00352907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>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</w:t>
            </w: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การทำความเข้าใจองค์ประกอบต่างๆในภาพยนตร์และบทบาทหน้าที่ของผู้กำกับภาพยนตร์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672B" w14:textId="77777777" w:rsidR="00083536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2CE9B08F" w14:textId="434C110B" w:rsidR="00E64909" w:rsidRPr="009A2837" w:rsidRDefault="00E64909">
            <w:pPr>
              <w:rPr>
                <w:rFonts w:ascii="TH SarabunPSK" w:hAnsi="TH SarabunPSK" w:cs="TH SarabunPSK"/>
              </w:rPr>
            </w:pPr>
            <w:r w:rsidRPr="00E64909">
              <w:rPr>
                <w:rFonts w:ascii="TH SarabunPSK" w:hAnsi="TH SarabunPSK" w:cs="TH SarabunPSK"/>
              </w:rPr>
              <w:t>Hybrid Leaning Classroom</w:t>
            </w:r>
          </w:p>
        </w:tc>
      </w:tr>
      <w:tr w:rsidR="00A43F5C" w:rsidRPr="009A2837" w14:paraId="76A0435A" w14:textId="77777777">
        <w:tblPrEx>
          <w:shd w:val="clear" w:color="auto" w:fill="auto"/>
        </w:tblPrEx>
        <w:trPr>
          <w:trHeight w:val="829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D3D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BB201" w14:textId="5D6D7288" w:rsidR="00A43F5C" w:rsidRPr="009A2837" w:rsidRDefault="00A43F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เรียนรู้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อ่านบทภายนตร์</w:t>
            </w:r>
            <w:r w:rsidRPr="009A283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การวิเคราะห์และตีความบท</w:t>
            </w:r>
            <w:r w:rsidR="002D3CF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BFB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599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บรรยายเรื่องการอ่านบทภายนตร์ วิเคราะห์และตีความบทภาพยนตร์เพื่อการกำกับสถานที่และบรรยากาศที่ปรากฏในบทภาพยนตร์</w:t>
            </w:r>
          </w:p>
          <w:p w14:paraId="7A5D0A0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ฝึกปฏิบัติอ่านบทภายนตร์ การวิเคราะห์สถานที่และบรรยากาศที่ปรากฏในบทภาพยนตร์เพื่อการกำกับการแสดง</w:t>
            </w:r>
          </w:p>
          <w:p w14:paraId="5E57EC97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โดยการให้หาข้อมูลเกี่ยวกับสถานที่และบรรยากาศที่ปรากฏในภาพยนตร์เพิ่มเติมโดยการใช้สื่อ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  <w:p w14:paraId="6E1C428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9F9E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4D3147E7" w14:textId="0A57E6CB" w:rsidR="00E64909" w:rsidRDefault="00E64909">
            <w:r w:rsidRPr="00E64909">
              <w:t>Hybrid Leaning Classroom</w:t>
            </w:r>
          </w:p>
        </w:tc>
      </w:tr>
      <w:tr w:rsidR="00A43F5C" w:rsidRPr="009A2837" w14:paraId="6457CBEB" w14:textId="77777777">
        <w:tblPrEx>
          <w:shd w:val="clear" w:color="auto" w:fill="auto"/>
        </w:tblPrEx>
        <w:trPr>
          <w:trHeight w:val="605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DD1C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8078" w14:textId="5F04FD12" w:rsidR="00A43F5C" w:rsidRPr="009A2837" w:rsidRDefault="00A43F5C">
            <w:pPr>
              <w:tabs>
                <w:tab w:val="left" w:pos="250"/>
                <w:tab w:val="left" w:pos="64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</w:t>
            </w:r>
            <w:r w:rsidR="002D3CF8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45AD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4BAF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บรรยายเรื่องการวิเคราะห์ตัวละครเพื่อการกำกับการแสดง</w:t>
            </w:r>
          </w:p>
          <w:p w14:paraId="3AAD5C28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ฝึกปฏิบัติการวิเคราะห์ตัวละครเพื่อการกำกับการแสดง</w:t>
            </w:r>
          </w:p>
          <w:p w14:paraId="27B52D72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โดยการให้หาข้อมูลเกี่ยวกับตัวละครและสิ่งแวดล้อมตัวละครเพิ่มเติมโดยการใช้สื่อ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F849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</w:t>
            </w:r>
            <w:r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ย์</w:t>
            </w:r>
          </w:p>
          <w:p w14:paraId="6C9D29C1" w14:textId="0D364C88" w:rsidR="00E64909" w:rsidRDefault="00E64909">
            <w:r w:rsidRPr="00E64909">
              <w:t>Hybrid Leaning Classroom</w:t>
            </w:r>
          </w:p>
        </w:tc>
      </w:tr>
      <w:tr w:rsidR="00A43F5C" w:rsidRPr="009A2837" w14:paraId="154035BD" w14:textId="77777777">
        <w:tblPrEx>
          <w:shd w:val="clear" w:color="auto" w:fill="auto"/>
        </w:tblPrEx>
        <w:trPr>
          <w:trHeight w:val="7956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EB7D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CA37" w14:textId="1A599B31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การตีความบทภาพยนตร์และถ่ายทอดออกมาเป็นภาพ 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(Visualizing) </w:t>
            </w:r>
            <w:r w:rsidR="002D3C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7579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8676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404C3F19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ฝึกปฏิบัติการวิเคราะห์การตีความบทภาพยนตร์และถ่ายทอดออกมาเป็นภาพ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เพื่อการกำกับการแสดง</w:t>
            </w:r>
          </w:p>
          <w:p w14:paraId="481D8104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โดยการให้ลองฝึกการตีความบทภาพยนตร์และถ่ายทอดออกมาเป็นภาพ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(Visualizing)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เพิ่มเติมโดยการใช้สื่อ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internet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การค้นคว้าที่ห้องสมุด รวมถึงการค้นคว้าด้วยระบบเทคโนโลยีอิเล็กโทรนิค หรืองานวิจัยต่างๆ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595E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2EEB559D" w14:textId="73FBA083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A43F5C" w:rsidRPr="009A2837" w14:paraId="3C9E473D" w14:textId="77777777">
        <w:tblPrEx>
          <w:shd w:val="clear" w:color="auto" w:fill="auto"/>
        </w:tblPrEx>
        <w:trPr>
          <w:trHeight w:val="40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54F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A376" w14:textId="4ACFA0D3" w:rsidR="00A43F5C" w:rsidRPr="009A2837" w:rsidRDefault="00A43F5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hAnsi="TH SarabunPSK" w:cs="TH SarabunPSK"/>
                <w:sz w:val="28"/>
                <w:szCs w:val="28"/>
              </w:rPr>
              <w:t xml:space="preserve">(Staging &amp; Blocking)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C421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ECCC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บรรยายหัวข้อการวางตำแหน่ง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  <w:p w14:paraId="0FC31A8A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กิจกรรมการฝึกการวางตำแหน่ง และกำหนดการเคลื่อนที่ของนักแสดงและกล้อง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(Staging &amp; Blocking)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2DE1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4ADDDE19" w14:textId="50C606DB" w:rsidR="00E64909" w:rsidRDefault="00E64909">
            <w:r w:rsidRPr="00E64909">
              <w:t>Hybrid Leaning Classroom</w:t>
            </w:r>
          </w:p>
        </w:tc>
      </w:tr>
      <w:tr w:rsidR="00A43F5C" w:rsidRPr="009A2837" w14:paraId="77DB6156" w14:textId="77777777">
        <w:tblPrEx>
          <w:shd w:val="clear" w:color="auto" w:fill="auto"/>
        </w:tblPrEx>
        <w:trPr>
          <w:trHeight w:val="227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C70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1A09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9CB9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0355" w14:textId="77777777" w:rsidR="00A43F5C" w:rsidRPr="009A2837" w:rsidRDefault="00A43F5C">
            <w:pPr>
              <w:tabs>
                <w:tab w:val="left" w:pos="254"/>
                <w:tab w:val="left" w:pos="112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บรรยายเรื่องการแสดงและการกำกับนักแสดง </w:t>
            </w:r>
          </w:p>
          <w:p w14:paraId="46D0881B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การบ้านทำการศึกษาเพิ่มเติมในเรื่องของการแสดงและการกำกับนักแสดง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7E985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490249F0" w14:textId="0178CC32" w:rsidR="00E64909" w:rsidRDefault="00E64909">
            <w:r w:rsidRPr="00E64909">
              <w:t>Hybrid Leaning Classroom</w:t>
            </w:r>
          </w:p>
        </w:tc>
      </w:tr>
      <w:tr w:rsidR="00A43F5C" w:rsidRPr="009A2837" w14:paraId="7D87CE05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28B0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B8E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903A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</w:p>
        </w:tc>
      </w:tr>
      <w:tr w:rsidR="00A43F5C" w:rsidRPr="009A2837" w14:paraId="27E2C9CB" w14:textId="77777777">
        <w:tblPrEx>
          <w:shd w:val="clear" w:color="auto" w:fill="auto"/>
        </w:tblPrEx>
        <w:trPr>
          <w:trHeight w:val="683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848F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4DC5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670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E662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บรรยายเรื่อง การแสดงและการกำกับนักแสดง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(2)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ซึ่งประกอบด้วยหัวข้อย่อยดังนี้</w:t>
            </w:r>
          </w:p>
          <w:p w14:paraId="2E2C26F4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การตั้งชื่อ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 เพื่อการกำกับการแสดง</w:t>
            </w:r>
          </w:p>
          <w:p w14:paraId="6EDF20F3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event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ที่เกิดขึ้นในแต่ละ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scene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หรือ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หรือ ห้วง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ของละคร</w:t>
            </w:r>
          </w:p>
          <w:p w14:paraId="010000F8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1.3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การกำหนด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intention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ของแต่ละตัวละคร</w:t>
            </w:r>
          </w:p>
          <w:p w14:paraId="7831D2C7" w14:textId="77777777" w:rsidR="00A43F5C" w:rsidRPr="009A2837" w:rsidRDefault="00A43F5C">
            <w:pPr>
              <w:tabs>
                <w:tab w:val="left" w:pos="315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1.4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การส่งมอบบทให้แก่นักแสดงและการให้การบ้านนักแสดงเพื่อการพัฒนาสู่ความเป็นตัวละคร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87B0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2A700E56" w14:textId="6F72DED2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A43F5C" w:rsidRPr="009A2837" w14:paraId="2456A225" w14:textId="77777777">
        <w:tblPrEx>
          <w:shd w:val="clear" w:color="auto" w:fill="auto"/>
        </w:tblPrEx>
        <w:trPr>
          <w:trHeight w:val="189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2E56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7EEC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ศึกษาค้นคว้า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character 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ของตัวละครในภาพยนตร์ที่ใกล้เคียงกับบุคคลิคของตัวละครที่ตนเองจะกำกับด้วยตนเอง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E9DE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C417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ศึกษาค้นคว้าด้วยตนเอง พร้อมหาข้อมูลอ้างอิงเพิ่มเติมด้วยตนเอง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52A6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191A630D" w14:textId="0DDA1D21" w:rsidR="00E64909" w:rsidRDefault="00E64909">
            <w:r w:rsidRPr="00E64909">
              <w:t>Hybrid Leaning Classroom</w:t>
            </w:r>
          </w:p>
        </w:tc>
      </w:tr>
      <w:tr w:rsidR="00A43F5C" w:rsidRPr="009A2837" w14:paraId="546C9BA9" w14:textId="77777777">
        <w:tblPrEx>
          <w:shd w:val="clear" w:color="auto" w:fill="auto"/>
        </w:tblPrEx>
        <w:trPr>
          <w:trHeight w:val="9119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36AA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lastRenderedPageBreak/>
              <w:t>๑๑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EDB4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การตีความตัวละครเบื้องลึกและการฝึกพัฒนานักแสดงให้เป็นตัวละคร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D2FC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B0B0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ทบทวนการบ้านด้วยการถาม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–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ตอบ</w:t>
            </w:r>
          </w:p>
          <w:p w14:paraId="1304310C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บรรยายเรื่องการตีความตัวละครเบื้องลึกและการฝึกพัฒนานักแสดงให้เป็นตัวละครซึ่งมีหัวข้อย่อยดังนี้</w:t>
            </w:r>
          </w:p>
          <w:p w14:paraId="22DA5C6C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2.1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ตัวละครคิดกับตนเองอย่างไร</w:t>
            </w:r>
          </w:p>
          <w:p w14:paraId="2E186484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ตัวละครคิดกับตัวละครอื่นอย่างไร</w:t>
            </w:r>
          </w:p>
          <w:p w14:paraId="78D4E827" w14:textId="77777777" w:rsidR="00A43F5C" w:rsidRPr="009A2837" w:rsidRDefault="00A43F5C">
            <w:pPr>
              <w:tabs>
                <w:tab w:val="left" w:pos="315"/>
                <w:tab w:val="left" w:pos="1879"/>
              </w:tabs>
              <w:ind w:left="3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2.2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การเตรียมการกำหนดสถานการณ์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เพื่อพัฒนานักแสดงให้เป็นตัวละคร</w:t>
            </w:r>
          </w:p>
          <w:p w14:paraId="1ADB15F5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3.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การบ้าน กำหนดสถานการณ์ เพื่อให้นักแสดง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improvisation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เพื่อการพัฒนาเป็นตัวละคร รวมถึงการฝึกกำกับนักแสดงในการ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improvise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สถานการณ์ ที่ผู้กำกับกำหนด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15C6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61E62028" w14:textId="2F5C3B3C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A43F5C" w:rsidRPr="009A2837" w14:paraId="3CC64204" w14:textId="77777777">
        <w:tblPrEx>
          <w:shd w:val="clear" w:color="auto" w:fill="auto"/>
        </w:tblPrEx>
        <w:trPr>
          <w:trHeight w:val="263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894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๑๒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-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04F7" w14:textId="77777777" w:rsidR="00A43F5C" w:rsidRPr="009A2837" w:rsidRDefault="00A43F5C">
            <w:pPr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และศึกษาแนวคิดและกลวิธีของผู้กำกับภาพยนตร์ในการถ่ายทอดสุนทรียะทางภาพยนตร์ในรูปแบบต่าง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5CF5" w14:textId="77777777" w:rsidR="00A43F5C" w:rsidRPr="009A2837" w:rsidRDefault="00A43F5C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C0F" w14:textId="77777777" w:rsidR="00A43F5C" w:rsidRPr="009A2837" w:rsidRDefault="00A43F5C">
            <w:pPr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ฝึกปฏิบัติการกำกับการแสดงด้วยตนเองและศึกษาค้นคว้าหาความรู้เพิ่มเติม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7C074" w14:textId="77777777" w:rsidR="00A43F5C" w:rsidRDefault="00D60F3A">
            <w:pPr>
              <w:rPr>
                <w:rFonts w:ascii="TH SarabunPSK" w:eastAsia="TH Niramit AS" w:hAnsi="TH SarabunPSK" w:cs="TH SarabunPSK"/>
                <w:sz w:val="28"/>
                <w:szCs w:val="28"/>
                <w:lang w:bidi="th-TH"/>
              </w:rPr>
            </w:pP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อ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ดร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บัญยง</w:t>
            </w:r>
            <w:r w:rsidRPr="00D60F3A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60F3A">
              <w:rPr>
                <w:rFonts w:ascii="TH SarabunPSK" w:eastAsia="TH Niramit AS" w:hAnsi="TH SarabunPSK" w:cs="TH SarabunPSK" w:hint="cs"/>
                <w:sz w:val="28"/>
                <w:szCs w:val="28"/>
                <w:cs/>
                <w:lang w:bidi="th-TH"/>
              </w:rPr>
              <w:t>พูลทรัพย์</w:t>
            </w:r>
          </w:p>
          <w:p w14:paraId="51E44209" w14:textId="437ECF43" w:rsidR="00E64909" w:rsidRDefault="00E64909">
            <w:pPr>
              <w:rPr>
                <w:lang w:bidi="th-TH"/>
              </w:rPr>
            </w:pPr>
            <w:r w:rsidRPr="00E64909">
              <w:rPr>
                <w:lang w:bidi="th-TH"/>
              </w:rPr>
              <w:t>Hybrid Leaning Classroom</w:t>
            </w:r>
          </w:p>
        </w:tc>
      </w:tr>
      <w:tr w:rsidR="00083536" w:rsidRPr="009A2837" w14:paraId="05101E83" w14:textId="77777777">
        <w:tblPrEx>
          <w:shd w:val="clear" w:color="auto" w:fill="auto"/>
        </w:tblPrEx>
        <w:trPr>
          <w:trHeight w:val="37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58C4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๑๗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0B5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cs/>
                <w:lang w:bidi="th-TH"/>
              </w:rPr>
              <w:t>สอบปลายภาค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65B7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566F32F9" w14:textId="77777777" w:rsidR="00083536" w:rsidRPr="009A2837" w:rsidRDefault="00083536" w:rsidP="009A2837">
      <w:pPr>
        <w:widowControl w:val="0"/>
        <w:tabs>
          <w:tab w:val="left" w:pos="284"/>
        </w:tabs>
        <w:rPr>
          <w:rFonts w:ascii="TH SarabunPSK" w:eastAsia="Helvetica" w:hAnsi="TH SarabunPSK" w:cs="TH SarabunPSK"/>
          <w:b/>
          <w:bCs/>
          <w:sz w:val="32"/>
          <w:szCs w:val="32"/>
        </w:rPr>
      </w:pPr>
    </w:p>
    <w:p w14:paraId="03035AD2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32BFCE08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tbl>
      <w:tblPr>
        <w:tblStyle w:val="TableNormal1"/>
        <w:tblW w:w="1045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400"/>
        <w:gridCol w:w="1854"/>
        <w:gridCol w:w="2540"/>
      </w:tblGrid>
      <w:tr w:rsidR="00083536" w:rsidRPr="009A2837" w14:paraId="25E09E2B" w14:textId="77777777">
        <w:trPr>
          <w:trHeight w:val="79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D50A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ผลการเรียนรู้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99B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วีธีการประเมินผลการเรียนรู้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5E2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สัปดาห์ที่ประเมิน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9FAA" w14:textId="77777777" w:rsidR="00083536" w:rsidRPr="009A2837" w:rsidRDefault="00352907">
            <w:pPr>
              <w:jc w:val="center"/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สัดส่วน</w:t>
            </w:r>
          </w:p>
          <w:p w14:paraId="5323F7A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ของการประเมินผล</w:t>
            </w:r>
          </w:p>
        </w:tc>
      </w:tr>
      <w:tr w:rsidR="00083536" w:rsidRPr="009A2837" w14:paraId="225A1739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A759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BF00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พฤติกรรมและการมีส่วนร่วมในห้องเรียน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294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978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10%</w:t>
            </w:r>
          </w:p>
        </w:tc>
      </w:tr>
      <w:tr w:rsidR="00083536" w:rsidRPr="009A2837" w14:paraId="7AA90AE4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99EE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E7E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กิจกรรมการศึกษาค้นคว้าเพิ่มเติมโดยดูจากการบ้าน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F59E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ทุกสัปดาห์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80AC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20%</w:t>
            </w:r>
          </w:p>
        </w:tc>
      </w:tr>
      <w:tr w:rsidR="00083536" w:rsidRPr="009A2837" w14:paraId="48D7169A" w14:textId="77777777">
        <w:trPr>
          <w:trHeight w:val="75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C6D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E851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กิจกรรมการกำกับการแสดงเพื่องานกำกับภาพยนตร์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1B3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14 – 16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7BED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4D27B9E7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F42C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64135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Mid Term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เก็บคะแนนกลางภาค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6698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B4FB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0%</w:t>
            </w:r>
          </w:p>
        </w:tc>
      </w:tr>
      <w:tr w:rsidR="00083536" w:rsidRPr="009A2837" w14:paraId="73A45CA7" w14:textId="77777777">
        <w:trPr>
          <w:trHeight w:val="37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C004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1EE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</w:rPr>
              <w:t xml:space="preserve">Final Project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เก็บคะแนนปลายภาค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B919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AFA7" w14:textId="77777777" w:rsidR="00083536" w:rsidRPr="009A2837" w:rsidRDefault="00352907">
            <w:pPr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SarabunPSK" w:hAnsi="TH SarabunPSK" w:cs="TH SarabunPSK"/>
                <w:sz w:val="28"/>
                <w:szCs w:val="28"/>
              </w:rPr>
              <w:t>30%</w:t>
            </w:r>
          </w:p>
        </w:tc>
      </w:tr>
    </w:tbl>
    <w:p w14:paraId="03835B59" w14:textId="77777777" w:rsidR="00083536" w:rsidRPr="009A2837" w:rsidRDefault="00083536">
      <w:pPr>
        <w:widowControl w:val="0"/>
        <w:rPr>
          <w:rFonts w:ascii="TH SarabunPSK" w:eastAsia="TH Niramit AS" w:hAnsi="TH SarabunPSK" w:cs="TH SarabunPSK"/>
          <w:i/>
          <w:iCs/>
          <w:sz w:val="28"/>
          <w:szCs w:val="28"/>
        </w:rPr>
      </w:pPr>
    </w:p>
    <w:p w14:paraId="61540F5D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70DE5F2A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หมวดที่๖ทรัพยากรประกอบการเรียนการสอน</w:t>
      </w:r>
    </w:p>
    <w:p w14:paraId="1DF5BC2E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740F62B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The Director’s Craft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0"/>
          <w:szCs w:val="30"/>
        </w:rPr>
        <w:t>Katie Mitchell</w:t>
      </w:r>
    </w:p>
    <w:p w14:paraId="1230B813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.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72126C78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Acting &amp; Directing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แต่งโดย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Russell J. Grandstaff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 xml:space="preserve">ปี </w:t>
      </w:r>
      <w:r w:rsidRPr="009A2837">
        <w:rPr>
          <w:rFonts w:ascii="TH SarabunPSK" w:eastAsia="TH Niramit AS" w:hAnsi="TH SarabunPSK" w:cs="TH SarabunPSK"/>
          <w:sz w:val="32"/>
          <w:szCs w:val="32"/>
        </w:rPr>
        <w:t>1984</w:t>
      </w:r>
    </w:p>
    <w:p w14:paraId="47D820F1" w14:textId="77777777" w:rsidR="00083536" w:rsidRPr="009A2837" w:rsidRDefault="00352907">
      <w:pPr>
        <w:spacing w:line="380" w:lineRule="exact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4974A660" w14:textId="77777777" w:rsidR="00083536" w:rsidRPr="009A2837" w:rsidRDefault="00352907">
      <w:pPr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Action and </w:t>
      </w:r>
      <w:proofErr w:type="gramStart"/>
      <w:r w:rsidRPr="009A2837">
        <w:rPr>
          <w:rFonts w:ascii="TH SarabunPSK" w:eastAsia="TH Niramit AS" w:hAnsi="TH SarabunPSK" w:cs="TH SarabunPSK"/>
          <w:sz w:val="32"/>
          <w:szCs w:val="32"/>
        </w:rPr>
        <w:t>Cut :</w:t>
      </w:r>
      <w:proofErr w:type="gramEnd"/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แอคชั่น แอนด์ คัท แต่งโดย นิวัฒน์ ศรีสัมมาชีพ</w:t>
      </w:r>
      <w:r w:rsidRPr="009A2837">
        <w:rPr>
          <w:rFonts w:ascii="TH SarabunPSK" w:eastAsia="TH Niramit AS" w:hAnsi="TH SarabunPSK" w:cs="TH SarabunPSK"/>
          <w:sz w:val="32"/>
          <w:szCs w:val="32"/>
        </w:rPr>
        <w:t>.</w:t>
      </w:r>
    </w:p>
    <w:p w14:paraId="1B1F8F23" w14:textId="77777777" w:rsidR="00083536" w:rsidRPr="009A2837" w:rsidRDefault="00083536">
      <w:pPr>
        <w:ind w:left="720"/>
        <w:rPr>
          <w:rFonts w:ascii="TH SarabunPSK" w:eastAsia="TH Niramit AS" w:hAnsi="TH SarabunPSK" w:cs="TH SarabunPSK"/>
          <w:sz w:val="30"/>
          <w:szCs w:val="30"/>
        </w:rPr>
      </w:pPr>
    </w:p>
    <w:p w14:paraId="24C2F886" w14:textId="77777777" w:rsidR="00083536" w:rsidRPr="009A2837" w:rsidRDefault="00352907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  <w:r w:rsidRPr="009A2837">
        <w:rPr>
          <w:rFonts w:ascii="TH SarabunPSK" w:eastAsia="TH Niramit AS" w:hAnsi="TH SarabunPSK" w:cs="TH SarabunPSK"/>
          <w:b/>
          <w:bCs/>
          <w:sz w:val="36"/>
          <w:szCs w:val="36"/>
          <w:cs/>
          <w:lang w:bidi="th-TH"/>
        </w:rPr>
        <w:t>หมวดที่๗ การประเมินและปรับปรุงการดำเนินการของรายวิชา</w:t>
      </w:r>
    </w:p>
    <w:p w14:paraId="66C4F91B" w14:textId="77777777" w:rsidR="00083536" w:rsidRPr="009A2837" w:rsidRDefault="00083536">
      <w:pPr>
        <w:jc w:val="center"/>
        <w:rPr>
          <w:rFonts w:ascii="TH SarabunPSK" w:eastAsia="TH Niramit AS" w:hAnsi="TH SarabunPSK" w:cs="TH SarabunPSK"/>
          <w:b/>
          <w:bCs/>
          <w:sz w:val="36"/>
          <w:szCs w:val="36"/>
        </w:rPr>
      </w:pPr>
    </w:p>
    <w:p w14:paraId="2D956524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755D1DF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   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พิจารณาจากแบบประเมินการเรียนการสอนของนักศึกษา</w:t>
      </w:r>
    </w:p>
    <w:p w14:paraId="12612FE8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วัดจากคะแนนการทดสอบการศึกษา</w:t>
      </w:r>
    </w:p>
    <w:p w14:paraId="35778D3B" w14:textId="77777777" w:rsidR="00083536" w:rsidRPr="009A2837" w:rsidRDefault="00083536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671E1E1" w14:textId="77777777" w:rsidR="00083536" w:rsidRPr="009A2837" w:rsidRDefault="00352907">
      <w:pPr>
        <w:rPr>
          <w:rFonts w:ascii="TH SarabunPSK" w:eastAsia="TH Niramit AS" w:hAnsi="TH SarabunPSK" w:cs="TH SarabunPSK"/>
          <w:i/>
          <w:i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กลยุทธ์การประเมินการสอน</w:t>
      </w:r>
    </w:p>
    <w:p w14:paraId="19F35F97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t xml:space="preserve"> 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การประเมินจากผลการเรียนของนักศึกษา</w:t>
      </w:r>
    </w:p>
    <w:p w14:paraId="28A6D815" w14:textId="77777777" w:rsidR="00083536" w:rsidRPr="009A2837" w:rsidRDefault="00352907">
      <w:pPr>
        <w:rPr>
          <w:rFonts w:ascii="TH SarabunPSK" w:eastAsia="TH Niramit AS" w:hAnsi="TH SarabunPSK" w:cs="TH SarabunPSK"/>
          <w:sz w:val="32"/>
          <w:szCs w:val="32"/>
        </w:rPr>
      </w:pP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9A2837">
        <w:rPr>
          <w:rFonts w:ascii="TH SarabunPSK" w:eastAsia="TH Niramit AS" w:hAnsi="TH SarabunPSK" w:cs="TH SarabunPSK"/>
          <w:sz w:val="32"/>
          <w:szCs w:val="32"/>
        </w:rPr>
        <w:tab/>
        <w:t>(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2"/>
          <w:szCs w:val="32"/>
        </w:rPr>
        <w:t xml:space="preserve">) </w:t>
      </w:r>
      <w:r w:rsidRPr="009A2837">
        <w:rPr>
          <w:rFonts w:ascii="TH SarabunPSK" w:eastAsia="TH Niramit AS" w:hAnsi="TH SarabunPSK" w:cs="TH SarabunPSK"/>
          <w:sz w:val="32"/>
          <w:szCs w:val="32"/>
          <w:cs/>
          <w:lang w:bidi="th-TH"/>
        </w:rPr>
        <w:t>พิจารณาจากการประเมินการสอนของนักศึกษาซึ่งจัดทำโดยฝ่ายวิชาการของคณะ</w:t>
      </w:r>
    </w:p>
    <w:p w14:paraId="23BC6842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</w:p>
    <w:p w14:paraId="0DF88286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๓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การปรับปรุงการสอน</w:t>
      </w:r>
    </w:p>
    <w:p w14:paraId="11B3FA4B" w14:textId="77777777" w:rsidR="00083536" w:rsidRPr="009A2837" w:rsidRDefault="00352907">
      <w:pPr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i/>
          <w:iCs/>
          <w:sz w:val="28"/>
          <w:szCs w:val="28"/>
        </w:rPr>
        <w:lastRenderedPageBreak/>
        <w:t xml:space="preserve">      </w:t>
      </w:r>
    </w:p>
    <w:p w14:paraId="4095B7C8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28"/>
          <w:szCs w:val="28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 xml:space="preserve">ประมวลข้อมูลจากการประเมินการสอนในข้อ 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2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เพื่อสรุปจุดด้อย จุดเด่น ปัญหา อุปสรรค์และข้อเสนอต่างๆ เพื่อใช้ในการปรับปรุงการสอน</w:t>
      </w:r>
    </w:p>
    <w:p w14:paraId="4AB857C3" w14:textId="77777777" w:rsidR="00083536" w:rsidRPr="009A2837" w:rsidRDefault="00352907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 (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28"/>
          <w:szCs w:val="28"/>
        </w:rPr>
        <w:t xml:space="preserve">) </w:t>
      </w:r>
      <w:r w:rsidRPr="009A2837">
        <w:rPr>
          <w:rFonts w:ascii="TH SarabunPSK" w:eastAsia="TH Niramit AS" w:hAnsi="TH SarabunPSK" w:cs="TH SarabunPSK"/>
          <w:sz w:val="28"/>
          <w:szCs w:val="28"/>
          <w:cs/>
          <w:lang w:bidi="th-TH"/>
        </w:rPr>
        <w:t>ประมวลข้อมูลจากการสอบถามก่อนเรียนและหลังเรียน เพื่อนำไปสู่การหาปัญหาและสิ่งที่นักศึกษายังไม่เข้าใจ เพื่อการปรับปรุงและเน้นในการสอนครั้งต่อไปให้ละเอียดยิ่งขึ้น</w:t>
      </w:r>
    </w:p>
    <w:p w14:paraId="1D0BA118" w14:textId="77777777" w:rsidR="00083536" w:rsidRPr="009A2837" w:rsidRDefault="00083536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</w:p>
    <w:p w14:paraId="622FD39C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๔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การทวนสอบมาตรฐานผลสัมฤทธิ์ของนักศึกษาในรายวิชา</w:t>
      </w:r>
    </w:p>
    <w:p w14:paraId="5FD5E2DC" w14:textId="77777777" w:rsidR="00083536" w:rsidRPr="009A2837" w:rsidRDefault="00A3127D">
      <w:pPr>
        <w:ind w:firstLine="720"/>
        <w:rPr>
          <w:rFonts w:ascii="TH SarabunPSK" w:eastAsia="TH Niramit AS" w:hAnsi="TH SarabunPSK" w:cs="TH SarabunPSK"/>
          <w:sz w:val="30"/>
          <w:szCs w:val="30"/>
        </w:rPr>
      </w:pPr>
      <w:r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มีการทวนสอบมา</w:t>
      </w:r>
      <w:r w:rsidR="00352907"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ตรฐานผลสัมฤทธิ์รายวิชาโดยกรรมการประจำหลักสูตรจะทำการสุ่มสัมภาษณ์นักศึกษาเพื่อหาข้อบกพร่องและข้อสรุปเพื่อนำไปใช้ในการปรับปรุงการเรียนการสอนครั้งต่อไป</w:t>
      </w:r>
    </w:p>
    <w:p w14:paraId="2B6CEDEF" w14:textId="77777777" w:rsidR="00083536" w:rsidRPr="009A2837" w:rsidRDefault="00352907">
      <w:pPr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๕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0"/>
          <w:szCs w:val="30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CF0C5C4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ab/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๑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พิจ</w:t>
      </w:r>
      <w:r w:rsidR="00A3127D">
        <w:rPr>
          <w:rFonts w:ascii="TH SarabunPSK" w:eastAsia="TH Niramit AS" w:hAnsi="TH SarabunPSK" w:cs="TH SarabunPSK" w:hint="cs"/>
          <w:sz w:val="30"/>
          <w:szCs w:val="30"/>
          <w:cs/>
          <w:lang w:bidi="th-TH"/>
        </w:rPr>
        <w:t>า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รณาข้อมูลจากการประเมินในข้อ 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1-4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เพื่อนำมาสรุปประเด็นที่ต้องการปรับปรุงแก้ไขหรือส่งเสริมให้ดียิ่งขึ้น</w:t>
      </w:r>
    </w:p>
    <w:p w14:paraId="0BDF9ED0" w14:textId="77777777" w:rsidR="00083536" w:rsidRPr="009A2837" w:rsidRDefault="00352907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   </w:t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</w:r>
      <w:r w:rsidRPr="009A2837">
        <w:rPr>
          <w:rFonts w:ascii="TH SarabunPSK" w:eastAsia="TH Niramit AS" w:hAnsi="TH SarabunPSK" w:cs="TH SarabunPSK"/>
          <w:sz w:val="30"/>
          <w:szCs w:val="30"/>
        </w:rPr>
        <w:tab/>
        <w:t>(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๒</w:t>
      </w:r>
      <w:r w:rsidRPr="009A2837">
        <w:rPr>
          <w:rFonts w:ascii="TH SarabunPSK" w:eastAsia="TH Niramit AS" w:hAnsi="TH SarabunPSK" w:cs="TH SarabunPSK"/>
          <w:sz w:val="30"/>
          <w:szCs w:val="30"/>
        </w:rPr>
        <w:t xml:space="preserve">) </w:t>
      </w: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 xml:space="preserve">ศึกษาข้อมูลเกี่ยวกับการเปลี่ยนแปลงทั้งในด้านวิชาการและวิชาชีพ   </w:t>
      </w:r>
    </w:p>
    <w:p w14:paraId="1CDC444B" w14:textId="77777777" w:rsidR="00083536" w:rsidRPr="009A2837" w:rsidRDefault="00083536">
      <w:pPr>
        <w:tabs>
          <w:tab w:val="left" w:pos="284"/>
        </w:tabs>
        <w:spacing w:line="340" w:lineRule="exact"/>
        <w:rPr>
          <w:rFonts w:ascii="TH SarabunPSK" w:eastAsia="TH Niramit AS" w:hAnsi="TH SarabunPSK" w:cs="TH SarabunPSK"/>
          <w:b/>
          <w:bCs/>
          <w:sz w:val="30"/>
          <w:szCs w:val="30"/>
        </w:rPr>
      </w:pPr>
    </w:p>
    <w:p w14:paraId="4934A399" w14:textId="77777777" w:rsidR="00083536" w:rsidRPr="009A2837" w:rsidRDefault="00352907">
      <w:pPr>
        <w:tabs>
          <w:tab w:val="left" w:pos="284"/>
        </w:tabs>
        <w:spacing w:line="340" w:lineRule="exact"/>
        <w:jc w:val="center"/>
        <w:rPr>
          <w:rFonts w:ascii="TH SarabunPSK" w:eastAsia="TH Niramit AS" w:hAnsi="TH SarabunPSK" w:cs="TH SarabunPSK"/>
          <w:b/>
          <w:bCs/>
          <w:sz w:val="30"/>
          <w:szCs w:val="30"/>
        </w:rPr>
      </w:pPr>
      <w:r w:rsidRPr="009A2837">
        <w:rPr>
          <w:rFonts w:ascii="TH SarabunPSK" w:eastAsia="TH Niramit AS" w:hAnsi="TH SarabunPSK" w:cs="TH SarabunPSK"/>
          <w:b/>
          <w:bCs/>
          <w:sz w:val="30"/>
          <w:szCs w:val="30"/>
        </w:rPr>
        <w:t>***********************</w:t>
      </w:r>
    </w:p>
    <w:p w14:paraId="037500D3" w14:textId="77777777" w:rsidR="00083536" w:rsidRPr="009A2837" w:rsidRDefault="00083536">
      <w:pPr>
        <w:tabs>
          <w:tab w:val="left" w:pos="5418"/>
        </w:tabs>
        <w:rPr>
          <w:rFonts w:ascii="TH SarabunPSK" w:hAnsi="TH SarabunPSK" w:cs="TH SarabunPSK"/>
        </w:rPr>
        <w:sectPr w:rsidR="00083536" w:rsidRPr="009A2837">
          <w:headerReference w:type="default" r:id="rId7"/>
          <w:footerReference w:type="default" r:id="rId8"/>
          <w:pgSz w:w="12240" w:h="15840"/>
          <w:pgMar w:top="902" w:right="924" w:bottom="539" w:left="1077" w:header="425" w:footer="198" w:gutter="0"/>
          <w:cols w:space="720"/>
        </w:sectPr>
      </w:pPr>
    </w:p>
    <w:p w14:paraId="3AAD42C5" w14:textId="77777777" w:rsidR="00083536" w:rsidRPr="009A2837" w:rsidRDefault="00352907">
      <w:pPr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แผนที่แสดงการกระจายความรับผิดชอบมาตรฐานผลการเรียนรู้จากหลักสูตรสู่รายวิชา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(Curriculum Mapping)</w:t>
      </w:r>
    </w:p>
    <w:p w14:paraId="23E7482D" w14:textId="77777777" w:rsidR="00083536" w:rsidRPr="009A2837" w:rsidRDefault="00352907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 xml:space="preserve">ตามที่ปรากฏในรายละเอียดของหลักสูตร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(</w:t>
      </w:r>
      <w:proofErr w:type="spellStart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>Programme</w:t>
      </w:r>
      <w:proofErr w:type="spellEnd"/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Specification)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มคอ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. </w:t>
      </w:r>
      <w:r w:rsidRPr="009A2837">
        <w:rPr>
          <w:rFonts w:ascii="TH SarabunPSK" w:eastAsia="TH Niramit AS" w:hAnsi="TH SarabunPSK" w:cs="TH SarabunPSK"/>
          <w:b/>
          <w:bCs/>
          <w:sz w:val="32"/>
          <w:szCs w:val="32"/>
          <w:cs/>
          <w:lang w:bidi="th-TH"/>
        </w:rPr>
        <w:t>๒</w:t>
      </w:r>
    </w:p>
    <w:tbl>
      <w:tblPr>
        <w:tblStyle w:val="TableNormal1"/>
        <w:tblW w:w="107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31"/>
        <w:gridCol w:w="231"/>
        <w:gridCol w:w="221"/>
        <w:gridCol w:w="242"/>
        <w:gridCol w:w="237"/>
        <w:gridCol w:w="231"/>
        <w:gridCol w:w="231"/>
        <w:gridCol w:w="231"/>
        <w:gridCol w:w="180"/>
        <w:gridCol w:w="120"/>
        <w:gridCol w:w="194"/>
        <w:gridCol w:w="293"/>
        <w:gridCol w:w="393"/>
        <w:gridCol w:w="655"/>
        <w:gridCol w:w="117"/>
        <w:gridCol w:w="680"/>
        <w:gridCol w:w="680"/>
        <w:gridCol w:w="851"/>
        <w:gridCol w:w="118"/>
        <w:gridCol w:w="483"/>
        <w:gridCol w:w="676"/>
        <w:gridCol w:w="774"/>
        <w:gridCol w:w="565"/>
        <w:gridCol w:w="122"/>
        <w:gridCol w:w="787"/>
        <w:gridCol w:w="122"/>
        <w:gridCol w:w="180"/>
      </w:tblGrid>
      <w:tr w:rsidR="00083536" w:rsidRPr="009A2837" w14:paraId="2CA40A2D" w14:textId="77777777">
        <w:trPr>
          <w:trHeight w:val="2652"/>
          <w:jc w:val="center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89A32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064AD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คุณธรรม จริยธรรม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32C11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8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E85AF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B4792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559F8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96632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2639B" w14:textId="77777777" w:rsidR="00083536" w:rsidRPr="009A2837" w:rsidRDefault="00352907">
            <w:pPr>
              <w:tabs>
                <w:tab w:val="left" w:pos="5418"/>
              </w:tabs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ทักษะด้านอื่น ๆ</w:t>
            </w:r>
          </w:p>
        </w:tc>
      </w:tr>
      <w:tr w:rsidR="00083536" w:rsidRPr="009A2837" w14:paraId="360FA946" w14:textId="77777777">
        <w:trPr>
          <w:trHeight w:val="778"/>
          <w:jc w:val="center"/>
        </w:trPr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2429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FB21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910B5" w14:textId="77777777" w:rsidR="00083536" w:rsidRPr="009A2837" w:rsidRDefault="00352907">
            <w:pPr>
              <w:tabs>
                <w:tab w:val="left" w:pos="5418"/>
              </w:tabs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0"/>
                <w:szCs w:val="20"/>
              </w:rPr>
              <w:t>⬤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 xml:space="preserve">ความรับผิดชอบหลัก                                                        </w:t>
            </w:r>
            <w:r w:rsidRPr="009A2837">
              <w:rPr>
                <w:rFonts w:ascii="Arial" w:hAnsi="Arial" w:cs="Arial"/>
                <w:sz w:val="20"/>
                <w:szCs w:val="20"/>
              </w:rPr>
              <w:t>○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ความรับผิดชอบรอง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C300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4F2F14C0" w14:textId="77777777">
        <w:trPr>
          <w:trHeight w:val="1746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A6D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59B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0352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370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0A5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978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1F03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916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EC8C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8A8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3F4E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6561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3679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79BA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B022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E0D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385CD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E050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4AE8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8B0F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A40C" w14:textId="77777777" w:rsidR="00083536" w:rsidRPr="009A2837" w:rsidRDefault="00352907">
            <w:pPr>
              <w:tabs>
                <w:tab w:val="left" w:pos="5418"/>
              </w:tabs>
              <w:spacing w:line="44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6C41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2B1E3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  <w:tr w:rsidR="00083536" w:rsidRPr="009A2837" w14:paraId="3C4B867B" w14:textId="77777777">
        <w:trPr>
          <w:trHeight w:val="77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E7EF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eastAsia="TH Niramit AS" w:hAnsi="TH SarabunPSK" w:cs="TH SarabunPSK"/>
                <w:sz w:val="28"/>
                <w:szCs w:val="28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รหัสวิชา</w:t>
            </w:r>
            <w:r w:rsidRPr="009A2837">
              <w:rPr>
                <w:rFonts w:ascii="TH SarabunPSK" w:eastAsia="TH Niramit AS" w:hAnsi="TH SarabunPSK" w:cs="TH SarabunPSK"/>
                <w:sz w:val="28"/>
                <w:szCs w:val="28"/>
              </w:rPr>
              <w:t xml:space="preserve"> CFS2206</w:t>
            </w:r>
          </w:p>
          <w:p w14:paraId="013DA208" w14:textId="77777777" w:rsidR="00083536" w:rsidRPr="009A2837" w:rsidRDefault="00352907">
            <w:pPr>
              <w:tabs>
                <w:tab w:val="left" w:pos="5418"/>
              </w:tabs>
              <w:spacing w:line="600" w:lineRule="exact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eastAsia="TH Niramit AS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ชื่อรายวิชา การแสดงเพื่องานภาพยนตร์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B71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D14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B4E0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6F08F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691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EB67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A9E8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FAC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A7C4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EF95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BCD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B1DE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t>⬤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4DBE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3F6C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6046D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9C8A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5D42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8206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D9E0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3AF9" w14:textId="77777777" w:rsidR="00083536" w:rsidRPr="009A2837" w:rsidRDefault="00352907">
            <w:pPr>
              <w:spacing w:line="600" w:lineRule="exact"/>
              <w:jc w:val="center"/>
              <w:rPr>
                <w:rFonts w:ascii="TH SarabunPSK" w:hAnsi="TH SarabunPSK" w:cs="TH SarabunPSK"/>
              </w:rPr>
            </w:pPr>
            <w:r w:rsidRPr="009A2837">
              <w:rPr>
                <w:rFonts w:ascii="TH SarabunPSK" w:hAnsi="TH SarabunPSK" w:cs="TH SarabunPSK"/>
                <w:sz w:val="26"/>
                <w:szCs w:val="26"/>
              </w:rPr>
              <w:sym w:font="Wingdings 2" w:char="F09A"/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18B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9EB5" w14:textId="77777777" w:rsidR="00083536" w:rsidRPr="009A2837" w:rsidRDefault="00083536">
            <w:pPr>
              <w:rPr>
                <w:rFonts w:ascii="TH SarabunPSK" w:hAnsi="TH SarabunPSK" w:cs="TH SarabunPSK"/>
              </w:rPr>
            </w:pPr>
          </w:p>
        </w:tc>
      </w:tr>
    </w:tbl>
    <w:p w14:paraId="3872F8EC" w14:textId="77777777" w:rsidR="00083536" w:rsidRPr="009A2837" w:rsidRDefault="00083536">
      <w:pPr>
        <w:widowControl w:val="0"/>
        <w:tabs>
          <w:tab w:val="left" w:pos="5418"/>
        </w:tabs>
        <w:jc w:val="center"/>
        <w:rPr>
          <w:rFonts w:ascii="TH SarabunPSK" w:eastAsia="TH Niramit AS" w:hAnsi="TH SarabunPSK" w:cs="TH SarabunPSK"/>
          <w:b/>
          <w:bCs/>
          <w:sz w:val="32"/>
          <w:szCs w:val="32"/>
        </w:rPr>
      </w:pPr>
    </w:p>
    <w:p w14:paraId="2DC44037" w14:textId="77777777" w:rsidR="00083536" w:rsidRPr="009A2837" w:rsidRDefault="00352907">
      <w:pPr>
        <w:tabs>
          <w:tab w:val="left" w:pos="5418"/>
        </w:tabs>
        <w:spacing w:line="600" w:lineRule="exact"/>
        <w:rPr>
          <w:rFonts w:ascii="TH SarabunPSK" w:hAnsi="TH SarabunPSK" w:cs="TH SarabunPSK"/>
          <w:lang w:bidi="th-TH"/>
        </w:rPr>
      </w:pPr>
      <w:r w:rsidRPr="009A2837">
        <w:rPr>
          <w:rFonts w:ascii="TH SarabunPSK" w:eastAsia="TH Niramit AS" w:hAnsi="TH SarabunPSK" w:cs="TH SarabunPSK"/>
          <w:sz w:val="30"/>
          <w:szCs w:val="30"/>
          <w:cs/>
          <w:lang w:bidi="th-TH"/>
        </w:rPr>
        <w:t>ความรับผิดชอบในแต่ละด้านสามารถเพิ่มลดจำนวนได้ตามความรับผิดชอบ</w:t>
      </w:r>
    </w:p>
    <w:sectPr w:rsidR="00083536" w:rsidRPr="009A2837">
      <w:pgSz w:w="12240" w:h="15840"/>
      <w:pgMar w:top="1077" w:right="902" w:bottom="924" w:left="539" w:header="425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448F" w14:textId="77777777" w:rsidR="002B5C6B" w:rsidRDefault="002B5C6B">
      <w:r>
        <w:separator/>
      </w:r>
    </w:p>
  </w:endnote>
  <w:endnote w:type="continuationSeparator" w:id="0">
    <w:p w14:paraId="53F023E9" w14:textId="77777777" w:rsidR="002B5C6B" w:rsidRDefault="002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TH Niramit AS">
    <w:altName w:val="Times New Roman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C5AB" w14:textId="77777777" w:rsidR="00083536" w:rsidRDefault="00352907">
    <w:pPr>
      <w:pStyle w:val="Footer"/>
      <w:jc w:val="right"/>
      <w:rPr>
        <w:rFonts w:ascii="TH Niramit AS" w:eastAsia="TH Niramit AS" w:hAnsi="TH Niramit AS" w:cs="TH Niramit AS"/>
        <w:sz w:val="30"/>
        <w:szCs w:val="30"/>
      </w:rPr>
    </w:pPr>
    <w:r>
      <w:rPr>
        <w:rFonts w:ascii="TH Niramit AS" w:eastAsia="TH Niramit AS" w:hAnsi="TH Niramit AS" w:cs="Angsana New"/>
        <w:sz w:val="30"/>
        <w:szCs w:val="30"/>
        <w:cs/>
      </w:rPr>
      <w:t xml:space="preserve">หน้า </w:t>
    </w:r>
    <w:r>
      <w:rPr>
        <w:rFonts w:ascii="TH Niramit AS" w:eastAsia="TH Niramit AS" w:hAnsi="TH Niramit AS" w:cs="TH Niramit AS"/>
        <w:sz w:val="30"/>
        <w:szCs w:val="30"/>
      </w:rPr>
      <w:t xml:space="preserve">| </w:t>
    </w:r>
    <w:r>
      <w:rPr>
        <w:rFonts w:ascii="TH Niramit AS" w:eastAsia="TH Niramit AS" w:hAnsi="TH Niramit AS" w:cs="TH Niramit AS"/>
        <w:sz w:val="30"/>
        <w:szCs w:val="30"/>
      </w:rPr>
      <w:fldChar w:fldCharType="begin"/>
    </w:r>
    <w:r>
      <w:rPr>
        <w:rFonts w:ascii="TH Niramit AS" w:eastAsia="TH Niramit AS" w:hAnsi="TH Niramit AS" w:cs="TH Niramit AS"/>
        <w:sz w:val="30"/>
        <w:szCs w:val="30"/>
      </w:rPr>
      <w:instrText xml:space="preserve"> PAGE </w:instrText>
    </w:r>
    <w:r>
      <w:rPr>
        <w:rFonts w:ascii="TH Niramit AS" w:eastAsia="TH Niramit AS" w:hAnsi="TH Niramit AS" w:cs="TH Niramit AS"/>
        <w:sz w:val="30"/>
        <w:szCs w:val="30"/>
      </w:rPr>
      <w:fldChar w:fldCharType="separate"/>
    </w:r>
    <w:r w:rsidR="00A3127D">
      <w:rPr>
        <w:rFonts w:ascii="TH Niramit AS" w:eastAsia="TH Niramit AS" w:hAnsi="TH Niramit AS" w:cs="TH Niramit AS"/>
        <w:noProof/>
        <w:sz w:val="30"/>
        <w:szCs w:val="30"/>
      </w:rPr>
      <w:t>1</w:t>
    </w:r>
    <w:r>
      <w:rPr>
        <w:rFonts w:ascii="TH Niramit AS" w:eastAsia="TH Niramit AS" w:hAnsi="TH Niramit AS" w:cs="TH Niramit AS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13CF" w14:textId="77777777" w:rsidR="002B5C6B" w:rsidRDefault="002B5C6B">
      <w:r>
        <w:separator/>
      </w:r>
    </w:p>
  </w:footnote>
  <w:footnote w:type="continuationSeparator" w:id="0">
    <w:p w14:paraId="476CAE3C" w14:textId="77777777" w:rsidR="002B5C6B" w:rsidRDefault="002B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2EDD" w14:textId="77777777" w:rsidR="00083536" w:rsidRDefault="00352907">
    <w:pPr>
      <w:pStyle w:val="Header"/>
      <w:jc w:val="right"/>
      <w:rPr>
        <w:rFonts w:ascii="TH Niramit AS" w:eastAsia="TH Niramit AS" w:hAnsi="TH Niramit AS" w:cs="TH Niramit AS"/>
      </w:rPr>
    </w:pPr>
    <w:r>
      <w:rPr>
        <w:rFonts w:ascii="TH Niramit AS" w:eastAsia="TH Niramit AS" w:hAnsi="TH Niramit AS" w:cs="Angsana New"/>
        <w:cs/>
      </w:rPr>
      <w:t>มคอ</w:t>
    </w:r>
    <w:r>
      <w:rPr>
        <w:rFonts w:ascii="TH Niramit AS" w:eastAsia="TH Niramit AS" w:hAnsi="TH Niramit AS" w:cs="TH Niramit AS"/>
      </w:rPr>
      <w:t xml:space="preserve">. </w:t>
    </w:r>
    <w:r>
      <w:rPr>
        <w:rFonts w:ascii="TH Niramit AS" w:eastAsia="TH Niramit AS" w:hAnsi="TH Niramit AS" w:cs="Angsana New"/>
        <w:cs/>
      </w:rPr>
      <w:t>๓</w:t>
    </w:r>
  </w:p>
  <w:p w14:paraId="7001C5A6" w14:textId="77777777" w:rsidR="00083536" w:rsidRDefault="00352907">
    <w:pPr>
      <w:pStyle w:val="Header"/>
      <w:jc w:val="right"/>
    </w:pPr>
    <w:r>
      <w:rPr>
        <w:rFonts w:ascii="TH Niramit AS" w:eastAsia="TH Niramit AS" w:hAnsi="TH Niramit AS" w:cs="Angsana New"/>
        <w:cs/>
      </w:rPr>
      <w:t xml:space="preserve">หลักสูตรระดับปริญญา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ตรี 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 xml:space="preserve">โท </w:t>
    </w:r>
    <w:r>
      <w:rPr>
        <w:rFonts w:hAnsi="Wingdings"/>
      </w:rPr>
      <w:t>□</w:t>
    </w:r>
    <w:r>
      <w:rPr>
        <w:rFonts w:ascii="TH Niramit AS" w:eastAsia="TH Niramit AS" w:hAnsi="TH Niramit AS" w:cs="TH Niramit AS"/>
      </w:rPr>
      <w:t xml:space="preserve"> </w:t>
    </w:r>
    <w:r>
      <w:rPr>
        <w:rFonts w:ascii="TH Niramit AS" w:eastAsia="TH Niramit AS" w:hAnsi="TH Niramit AS" w:cs="Angsana New"/>
        <w:cs/>
      </w:rPr>
      <w:t>เอก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EFE"/>
    <w:multiLevelType w:val="multilevel"/>
    <w:tmpl w:val="AE0A5696"/>
    <w:styleLink w:val="21"/>
    <w:lvl w:ilvl="0">
      <w:start w:val="1"/>
      <w:numFmt w:val="decimal"/>
      <w:lvlText w:val="%1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003E59"/>
    <w:multiLevelType w:val="multilevel"/>
    <w:tmpl w:val="584A8B38"/>
    <w:styleLink w:val="List0"/>
    <w:lvl w:ilvl="0"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2" w15:restartNumberingAfterBreak="0">
    <w:nsid w:val="13460F72"/>
    <w:multiLevelType w:val="multilevel"/>
    <w:tmpl w:val="68C4A6DA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463410D"/>
    <w:multiLevelType w:val="multilevel"/>
    <w:tmpl w:val="9626A8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19725715"/>
    <w:multiLevelType w:val="multilevel"/>
    <w:tmpl w:val="F704F92A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B50F31"/>
    <w:multiLevelType w:val="multilevel"/>
    <w:tmpl w:val="15E0A8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eastAsia="Helvetica" w:hAnsi="Helvetica" w:cs="Helvetica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6" w15:restartNumberingAfterBreak="0">
    <w:nsid w:val="41BF7F94"/>
    <w:multiLevelType w:val="multilevel"/>
    <w:tmpl w:val="470050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4FA5355D"/>
    <w:multiLevelType w:val="multilevel"/>
    <w:tmpl w:val="01CA15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2.1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51FE3B86"/>
    <w:multiLevelType w:val="multilevel"/>
    <w:tmpl w:val="8884A2E8"/>
    <w:styleLink w:val="List1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2.1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3024555"/>
    <w:multiLevelType w:val="multilevel"/>
    <w:tmpl w:val="FCB41398"/>
    <w:styleLink w:val="31"/>
    <w:lvl w:ilvl="0">
      <w:start w:val="2"/>
      <w:numFmt w:val="decimal"/>
      <w:lvlText w:val="%1."/>
      <w:lvlJc w:val="left"/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D706603"/>
    <w:multiLevelType w:val="multilevel"/>
    <w:tmpl w:val="B8BC94E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rFonts w:ascii="TH Niramit AS" w:eastAsia="TH Niramit AS" w:hAnsi="TH Niramit AS" w:cs="TH Niramit AS"/>
        <w:b/>
        <w:bCs/>
        <w:position w:val="0"/>
        <w:sz w:val="32"/>
        <w:szCs w:val="32"/>
      </w:rPr>
    </w:lvl>
  </w:abstractNum>
  <w:abstractNum w:abstractNumId="11" w15:restartNumberingAfterBreak="0">
    <w:nsid w:val="666D26DC"/>
    <w:multiLevelType w:val="multilevel"/>
    <w:tmpl w:val="18F4B906"/>
    <w:lvl w:ilvl="0">
      <w:start w:val="1"/>
      <w:numFmt w:val="decimal"/>
      <w:lvlText w:val="%1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2.1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H SarabunPSK" w:eastAsia="TH SarabunPSK" w:hAnsi="TH SarabunPSK" w:cs="TH SarabunPSK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02503413">
    <w:abstractNumId w:val="10"/>
  </w:num>
  <w:num w:numId="2" w16cid:durableId="2082604374">
    <w:abstractNumId w:val="3"/>
  </w:num>
  <w:num w:numId="3" w16cid:durableId="755787044">
    <w:abstractNumId w:val="5"/>
  </w:num>
  <w:num w:numId="4" w16cid:durableId="435829598">
    <w:abstractNumId w:val="11"/>
  </w:num>
  <w:num w:numId="5" w16cid:durableId="1989238076">
    <w:abstractNumId w:val="7"/>
  </w:num>
  <w:num w:numId="6" w16cid:durableId="200020872">
    <w:abstractNumId w:val="8"/>
  </w:num>
  <w:num w:numId="7" w16cid:durableId="1074427656">
    <w:abstractNumId w:val="4"/>
  </w:num>
  <w:num w:numId="8" w16cid:durableId="1958825982">
    <w:abstractNumId w:val="6"/>
  </w:num>
  <w:num w:numId="9" w16cid:durableId="994453156">
    <w:abstractNumId w:val="0"/>
  </w:num>
  <w:num w:numId="10" w16cid:durableId="1814521884">
    <w:abstractNumId w:val="2"/>
  </w:num>
  <w:num w:numId="11" w16cid:durableId="1607152155">
    <w:abstractNumId w:val="9"/>
  </w:num>
  <w:num w:numId="12" w16cid:durableId="28875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36"/>
    <w:rsid w:val="00083536"/>
    <w:rsid w:val="00157D40"/>
    <w:rsid w:val="001B4301"/>
    <w:rsid w:val="002B5C6B"/>
    <w:rsid w:val="002D3CF8"/>
    <w:rsid w:val="00352907"/>
    <w:rsid w:val="003A1E49"/>
    <w:rsid w:val="003A3B9A"/>
    <w:rsid w:val="003C7514"/>
    <w:rsid w:val="003E2072"/>
    <w:rsid w:val="004B0D8C"/>
    <w:rsid w:val="00515356"/>
    <w:rsid w:val="00544A72"/>
    <w:rsid w:val="005A11A7"/>
    <w:rsid w:val="007146A1"/>
    <w:rsid w:val="007A0F64"/>
    <w:rsid w:val="00833511"/>
    <w:rsid w:val="008A786F"/>
    <w:rsid w:val="00906BA6"/>
    <w:rsid w:val="009A2837"/>
    <w:rsid w:val="00A3127D"/>
    <w:rsid w:val="00A43F5C"/>
    <w:rsid w:val="00AA3196"/>
    <w:rsid w:val="00B31287"/>
    <w:rsid w:val="00C94E5F"/>
    <w:rsid w:val="00CA1AF2"/>
    <w:rsid w:val="00CF0DE2"/>
    <w:rsid w:val="00D44E2D"/>
    <w:rsid w:val="00D46D2C"/>
    <w:rsid w:val="00D60F3A"/>
    <w:rsid w:val="00E2449A"/>
    <w:rsid w:val="00E64909"/>
    <w:rsid w:val="00ED753A"/>
    <w:rsid w:val="00F02585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B9DE"/>
  <w15:docId w15:val="{D9C36245-4956-45EA-BD80-B55DF63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12"/>
      </w:numPr>
    </w:pPr>
  </w:style>
  <w:style w:type="numbering" w:customStyle="1" w:styleId="1">
    <w:name w:val="ได้นำเข้าลักษณะ 1"/>
  </w:style>
  <w:style w:type="paragraph" w:customStyle="1" w:styleId="ListParagraph1">
    <w:name w:val="List Paragraph1"/>
    <w:pPr>
      <w:ind w:left="720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ได้นำเข้าลักษณะ 2"/>
  </w:style>
  <w:style w:type="numbering" w:customStyle="1" w:styleId="21">
    <w:name w:val="รายการ 21"/>
    <w:basedOn w:val="3"/>
    <w:pPr>
      <w:numPr>
        <w:numId w:val="9"/>
      </w:numPr>
    </w:pPr>
  </w:style>
  <w:style w:type="numbering" w:customStyle="1" w:styleId="3">
    <w:name w:val="ได้นำเข้าลักษณะ 3"/>
  </w:style>
  <w:style w:type="numbering" w:customStyle="1" w:styleId="31">
    <w:name w:val="รายการ 31"/>
    <w:basedOn w:val="3"/>
    <w:pPr>
      <w:numPr>
        <w:numId w:val="11"/>
      </w:numPr>
    </w:pPr>
  </w:style>
  <w:style w:type="paragraph" w:customStyle="1" w:styleId="10">
    <w:name w:val="ปกติ1"/>
    <w:pPr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1972</Words>
  <Characters>11245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</dc:creator>
  <cp:lastModifiedBy>บัญยง พูลทรัพย์</cp:lastModifiedBy>
  <cp:revision>6</cp:revision>
  <dcterms:created xsi:type="dcterms:W3CDTF">2022-11-08T03:41:00Z</dcterms:created>
  <dcterms:modified xsi:type="dcterms:W3CDTF">2023-11-17T01:33:00Z</dcterms:modified>
</cp:coreProperties>
</file>